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51A" w:rsidRPr="005475B8" w:rsidRDefault="00673EEB">
      <w:pPr>
        <w:jc w:val="center"/>
        <w:rPr>
          <w:rFonts w:eastAsia="SimSun"/>
          <w:bCs/>
          <w:color w:val="FF00FF"/>
          <w:sz w:val="40"/>
          <w:szCs w:val="40"/>
        </w:rPr>
      </w:pPr>
      <w:r w:rsidRPr="005475B8">
        <w:rPr>
          <w:rFonts w:eastAsia="標楷體"/>
          <w:bCs/>
          <w:color w:val="FF00FF"/>
          <w:sz w:val="40"/>
          <w:szCs w:val="40"/>
        </w:rPr>
        <w:t>***2016</w:t>
      </w:r>
      <w:r w:rsidRPr="005475B8">
        <w:rPr>
          <w:rFonts w:eastAsia="標楷體"/>
          <w:b/>
          <w:bCs/>
          <w:color w:val="FF00FF"/>
          <w:sz w:val="40"/>
          <w:szCs w:val="40"/>
        </w:rPr>
        <w:t>年內地稅務及</w:t>
      </w:r>
      <w:r w:rsidR="00ED5007" w:rsidRPr="005475B8">
        <w:rPr>
          <w:rFonts w:eastAsia="標楷體"/>
          <w:b/>
          <w:bCs/>
          <w:color w:val="FF00FF"/>
          <w:sz w:val="40"/>
          <w:szCs w:val="40"/>
        </w:rPr>
        <w:t>跨境電</w:t>
      </w:r>
      <w:r w:rsidR="00855FDA" w:rsidRPr="005475B8">
        <w:rPr>
          <w:rFonts w:eastAsia="標楷體" w:hint="eastAsia"/>
          <w:b/>
          <w:bCs/>
          <w:color w:val="FF00FF"/>
          <w:sz w:val="40"/>
          <w:szCs w:val="40"/>
        </w:rPr>
        <w:t>子</w:t>
      </w:r>
      <w:r w:rsidR="00ED5007" w:rsidRPr="005475B8">
        <w:rPr>
          <w:rFonts w:eastAsia="標楷體"/>
          <w:b/>
          <w:bCs/>
          <w:color w:val="FF00FF"/>
          <w:sz w:val="40"/>
          <w:szCs w:val="40"/>
        </w:rPr>
        <w:t>商</w:t>
      </w:r>
      <w:r w:rsidR="00855FDA" w:rsidRPr="005475B8">
        <w:rPr>
          <w:rFonts w:eastAsia="標楷體" w:hint="eastAsia"/>
          <w:b/>
          <w:bCs/>
          <w:color w:val="FF00FF"/>
          <w:sz w:val="40"/>
          <w:szCs w:val="40"/>
        </w:rPr>
        <w:t>務</w:t>
      </w:r>
      <w:r w:rsidRPr="005475B8">
        <w:rPr>
          <w:rFonts w:eastAsia="標楷體"/>
          <w:b/>
          <w:bCs/>
          <w:color w:val="FF00FF"/>
          <w:sz w:val="40"/>
          <w:szCs w:val="40"/>
        </w:rPr>
        <w:t>專題講座</w:t>
      </w:r>
      <w:r w:rsidRPr="005475B8">
        <w:rPr>
          <w:rFonts w:eastAsia="標楷體"/>
          <w:bCs/>
          <w:color w:val="FF00FF"/>
          <w:sz w:val="40"/>
          <w:szCs w:val="40"/>
        </w:rPr>
        <w:t>***</w:t>
      </w:r>
    </w:p>
    <w:p w:rsidR="001A54CB" w:rsidRDefault="001A54CB" w:rsidP="00D54364">
      <w:pPr>
        <w:pStyle w:val="1"/>
        <w:snapToGrid w:val="0"/>
        <w:ind w:firstLineChars="0" w:firstLine="0"/>
        <w:jc w:val="center"/>
        <w:rPr>
          <w:rFonts w:eastAsia="SimSun"/>
          <w:b/>
          <w:bCs/>
          <w:sz w:val="28"/>
          <w:szCs w:val="28"/>
        </w:rPr>
      </w:pPr>
      <w:r w:rsidRPr="00D54364">
        <w:rPr>
          <w:rFonts w:eastAsia="標楷體"/>
          <w:b/>
          <w:bCs/>
          <w:color w:val="FF00FF"/>
          <w:sz w:val="40"/>
          <w:szCs w:val="40"/>
        </w:rPr>
        <w:t>(</w:t>
      </w:r>
      <w:r w:rsidRPr="00D54364">
        <w:rPr>
          <w:rFonts w:eastAsia="標楷體"/>
          <w:b/>
          <w:bCs/>
          <w:color w:val="FF00FF"/>
          <w:sz w:val="40"/>
          <w:szCs w:val="40"/>
        </w:rPr>
        <w:t>深圳市</w:t>
      </w:r>
      <w:r w:rsidRPr="00D54364">
        <w:rPr>
          <w:rFonts w:eastAsia="標楷體"/>
          <w:b/>
          <w:bCs/>
          <w:color w:val="FF00FF"/>
          <w:sz w:val="40"/>
          <w:szCs w:val="40"/>
        </w:rPr>
        <w:t>)</w:t>
      </w:r>
    </w:p>
    <w:p w:rsidR="00941788" w:rsidRDefault="00941788" w:rsidP="00D54364">
      <w:pPr>
        <w:pStyle w:val="1"/>
        <w:snapToGrid w:val="0"/>
        <w:ind w:firstLineChars="0" w:firstLine="0"/>
        <w:jc w:val="both"/>
        <w:rPr>
          <w:rFonts w:eastAsia="SimSun"/>
          <w:b/>
          <w:bCs/>
          <w:sz w:val="28"/>
          <w:szCs w:val="28"/>
        </w:rPr>
      </w:pPr>
    </w:p>
    <w:p w:rsidR="00D54364" w:rsidRPr="00941788" w:rsidRDefault="00D54364" w:rsidP="00762A87">
      <w:pPr>
        <w:pStyle w:val="1"/>
        <w:snapToGrid w:val="0"/>
        <w:spacing w:line="480" w:lineRule="exact"/>
        <w:ind w:firstLineChars="0" w:firstLine="0"/>
        <w:jc w:val="center"/>
        <w:rPr>
          <w:rFonts w:ascii="標楷體" w:eastAsia="標楷體" w:hAnsi="標楷體"/>
          <w:b/>
          <w:bCs/>
          <w:color w:val="0000FF"/>
          <w:sz w:val="30"/>
          <w:szCs w:val="30"/>
        </w:rPr>
      </w:pPr>
      <w:r w:rsidRPr="00941788">
        <w:rPr>
          <w:rFonts w:ascii="標楷體" w:eastAsia="標楷體" w:hAnsi="標楷體"/>
          <w:b/>
          <w:bCs/>
          <w:color w:val="0000FF"/>
          <w:sz w:val="30"/>
          <w:szCs w:val="30"/>
        </w:rPr>
        <w:t>內地大力推動</w:t>
      </w:r>
      <w:r w:rsidRPr="00941788">
        <w:rPr>
          <w:rFonts w:ascii="標楷體" w:eastAsia="標楷體" w:hAnsi="標楷體" w:hint="eastAsia"/>
          <w:b/>
          <w:bCs/>
          <w:color w:val="0000FF"/>
          <w:sz w:val="30"/>
          <w:szCs w:val="30"/>
        </w:rPr>
        <w:t>的</w:t>
      </w:r>
      <w:r w:rsidRPr="00941788">
        <w:rPr>
          <w:rFonts w:ascii="標楷體" w:eastAsia="標楷體" w:hAnsi="標楷體"/>
          <w:b/>
          <w:bCs/>
          <w:color w:val="0000FF"/>
          <w:sz w:val="30"/>
          <w:szCs w:val="30"/>
        </w:rPr>
        <w:t>公私合作（</w:t>
      </w:r>
      <w:r w:rsidRPr="009A3EAF">
        <w:rPr>
          <w:rFonts w:eastAsia="標楷體"/>
          <w:b/>
          <w:bCs/>
          <w:color w:val="0000FF"/>
          <w:sz w:val="30"/>
          <w:szCs w:val="30"/>
        </w:rPr>
        <w:t>PPP</w:t>
      </w:r>
      <w:r w:rsidRPr="009A3EAF">
        <w:rPr>
          <w:rFonts w:eastAsia="標楷體"/>
          <w:b/>
          <w:bCs/>
          <w:color w:val="0000FF"/>
          <w:sz w:val="30"/>
          <w:szCs w:val="30"/>
        </w:rPr>
        <w:t>）模式，</w:t>
      </w:r>
      <w:r w:rsidR="00941788" w:rsidRPr="009A3EAF">
        <w:rPr>
          <w:rFonts w:eastAsia="標楷體"/>
          <w:b/>
          <w:bCs/>
          <w:color w:val="0000FF"/>
          <w:sz w:val="30"/>
          <w:szCs w:val="30"/>
        </w:rPr>
        <w:t>參與</w:t>
      </w:r>
      <w:r w:rsidR="00941788" w:rsidRPr="009A3EAF">
        <w:rPr>
          <w:rFonts w:eastAsia="標楷體"/>
          <w:b/>
          <w:bCs/>
          <w:color w:val="0000FF"/>
          <w:sz w:val="30"/>
          <w:szCs w:val="30"/>
          <w:lang w:eastAsia="zh-HK"/>
        </w:rPr>
        <w:t>PPP</w:t>
      </w:r>
      <w:r w:rsidR="00941788" w:rsidRPr="009A3EAF">
        <w:rPr>
          <w:rFonts w:eastAsia="標楷體"/>
          <w:b/>
          <w:bCs/>
          <w:color w:val="0000FF"/>
          <w:sz w:val="30"/>
          <w:szCs w:val="30"/>
        </w:rPr>
        <w:t>有</w:t>
      </w:r>
      <w:r w:rsidR="00941788" w:rsidRPr="00941788">
        <w:rPr>
          <w:rFonts w:ascii="標楷體" w:eastAsia="標楷體" w:hAnsi="標楷體" w:hint="eastAsia"/>
          <w:b/>
          <w:bCs/>
          <w:color w:val="0000FF"/>
          <w:sz w:val="30"/>
          <w:szCs w:val="30"/>
        </w:rPr>
        <w:t>何好處和風險？</w:t>
      </w:r>
    </w:p>
    <w:p w:rsidR="00941788" w:rsidRPr="00941788" w:rsidRDefault="00941788" w:rsidP="00762A87">
      <w:pPr>
        <w:pStyle w:val="1"/>
        <w:snapToGrid w:val="0"/>
        <w:spacing w:line="480" w:lineRule="exact"/>
        <w:ind w:firstLineChars="0" w:firstLine="0"/>
        <w:jc w:val="center"/>
        <w:rPr>
          <w:rFonts w:ascii="標楷體" w:eastAsia="標楷體" w:hAnsi="標楷體"/>
          <w:b/>
          <w:bCs/>
          <w:color w:val="0000FF"/>
          <w:sz w:val="30"/>
          <w:szCs w:val="30"/>
        </w:rPr>
      </w:pPr>
      <w:r w:rsidRPr="00941788">
        <w:rPr>
          <w:rFonts w:ascii="標楷體" w:eastAsia="標楷體" w:hAnsi="標楷體" w:hint="eastAsia"/>
          <w:b/>
          <w:bCs/>
          <w:color w:val="0000FF"/>
          <w:sz w:val="30"/>
          <w:szCs w:val="30"/>
        </w:rPr>
        <w:t>4月8日</w:t>
      </w:r>
      <w:r w:rsidR="00C6154C" w:rsidRPr="00C6154C">
        <w:rPr>
          <w:rFonts w:ascii="標楷體" w:eastAsia="標楷體" w:hAnsi="標楷體" w:hint="eastAsia"/>
          <w:b/>
          <w:bCs/>
          <w:color w:val="0000FF"/>
          <w:sz w:val="30"/>
          <w:szCs w:val="30"/>
        </w:rPr>
        <w:t>起</w:t>
      </w:r>
      <w:r w:rsidRPr="00941788">
        <w:rPr>
          <w:rFonts w:ascii="標楷體" w:eastAsia="標楷體" w:hAnsi="標楷體" w:hint="eastAsia"/>
          <w:b/>
          <w:bCs/>
          <w:color w:val="0000FF"/>
          <w:sz w:val="30"/>
          <w:szCs w:val="30"/>
        </w:rPr>
        <w:t>實施的</w:t>
      </w:r>
      <w:proofErr w:type="gramStart"/>
      <w:r w:rsidRPr="00941788">
        <w:rPr>
          <w:rFonts w:ascii="標楷體" w:eastAsia="標楷體" w:hAnsi="標楷體"/>
          <w:b/>
          <w:bCs/>
          <w:color w:val="0000FF"/>
          <w:sz w:val="30"/>
          <w:szCs w:val="30"/>
        </w:rPr>
        <w:t>跨境</w:t>
      </w:r>
      <w:r w:rsidRPr="00941788">
        <w:rPr>
          <w:rFonts w:ascii="標楷體" w:eastAsia="標楷體" w:hAnsi="標楷體" w:hint="eastAsia"/>
          <w:b/>
          <w:bCs/>
          <w:color w:val="0000FF"/>
          <w:sz w:val="30"/>
          <w:szCs w:val="30"/>
        </w:rPr>
        <w:t>電商</w:t>
      </w:r>
      <w:proofErr w:type="gramEnd"/>
      <w:r w:rsidRPr="00941788">
        <w:rPr>
          <w:rFonts w:ascii="標楷體" w:eastAsia="標楷體" w:hAnsi="標楷體" w:hint="eastAsia"/>
          <w:b/>
          <w:bCs/>
          <w:color w:val="0000FF"/>
          <w:sz w:val="30"/>
          <w:szCs w:val="30"/>
        </w:rPr>
        <w:t>進</w:t>
      </w:r>
      <w:r w:rsidRPr="00941788">
        <w:rPr>
          <w:rFonts w:ascii="標楷體" w:eastAsia="標楷體" w:hAnsi="標楷體"/>
          <w:b/>
          <w:bCs/>
          <w:color w:val="0000FF"/>
          <w:sz w:val="30"/>
          <w:szCs w:val="30"/>
        </w:rPr>
        <w:t>口新</w:t>
      </w:r>
      <w:r w:rsidR="00C6154C" w:rsidRPr="00C6154C">
        <w:rPr>
          <w:rFonts w:ascii="標楷體" w:eastAsia="標楷體" w:hAnsi="標楷體" w:hint="eastAsia"/>
          <w:b/>
          <w:bCs/>
          <w:color w:val="0000FF"/>
          <w:sz w:val="30"/>
          <w:szCs w:val="30"/>
        </w:rPr>
        <w:t>政策</w:t>
      </w:r>
      <w:r w:rsidRPr="00941788">
        <w:rPr>
          <w:rFonts w:ascii="標楷體" w:eastAsia="標楷體" w:hAnsi="標楷體" w:hint="eastAsia"/>
          <w:b/>
          <w:bCs/>
          <w:color w:val="0000FF"/>
          <w:sz w:val="30"/>
          <w:szCs w:val="30"/>
        </w:rPr>
        <w:t>，帶來哪些相關</w:t>
      </w:r>
      <w:r w:rsidRPr="00941788">
        <w:rPr>
          <w:rFonts w:ascii="標楷體" w:eastAsia="標楷體" w:hAnsi="標楷體"/>
          <w:b/>
          <w:bCs/>
          <w:color w:val="0000FF"/>
          <w:sz w:val="30"/>
          <w:szCs w:val="30"/>
        </w:rPr>
        <w:t>稅務和運營問題</w:t>
      </w:r>
      <w:r w:rsidRPr="00941788">
        <w:rPr>
          <w:rFonts w:ascii="標楷體" w:eastAsia="標楷體" w:hAnsi="標楷體" w:hint="eastAsia"/>
          <w:b/>
          <w:bCs/>
          <w:color w:val="0000FF"/>
          <w:sz w:val="30"/>
          <w:szCs w:val="30"/>
        </w:rPr>
        <w:t>？</w:t>
      </w:r>
    </w:p>
    <w:p w:rsidR="00941788" w:rsidRPr="00941788" w:rsidRDefault="00941788" w:rsidP="00762A87">
      <w:pPr>
        <w:pStyle w:val="1"/>
        <w:snapToGrid w:val="0"/>
        <w:spacing w:line="480" w:lineRule="exact"/>
        <w:ind w:firstLineChars="0" w:firstLine="0"/>
        <w:jc w:val="center"/>
        <w:rPr>
          <w:rFonts w:ascii="標楷體" w:eastAsia="標楷體" w:hAnsi="標楷體"/>
          <w:b/>
          <w:bCs/>
          <w:sz w:val="30"/>
          <w:szCs w:val="30"/>
        </w:rPr>
      </w:pPr>
      <w:r w:rsidRPr="00941788">
        <w:rPr>
          <w:rFonts w:ascii="標楷體" w:eastAsia="標楷體" w:hAnsi="標楷體"/>
          <w:b/>
          <w:bCs/>
          <w:color w:val="0000FF"/>
          <w:sz w:val="30"/>
          <w:szCs w:val="30"/>
        </w:rPr>
        <w:t>企業遇到稅務爭議</w:t>
      </w:r>
      <w:r w:rsidRPr="00941788">
        <w:rPr>
          <w:rFonts w:ascii="標楷體" w:eastAsia="標楷體" w:hAnsi="標楷體" w:hint="eastAsia"/>
          <w:b/>
          <w:bCs/>
          <w:color w:val="0000FF"/>
          <w:sz w:val="30"/>
          <w:szCs w:val="30"/>
        </w:rPr>
        <w:t>時，</w:t>
      </w:r>
      <w:r w:rsidR="001C403E" w:rsidRPr="001C403E">
        <w:rPr>
          <w:rFonts w:ascii="標楷體" w:eastAsia="標楷體" w:hAnsi="標楷體" w:hint="eastAsia"/>
          <w:b/>
          <w:bCs/>
          <w:color w:val="0000FF"/>
          <w:sz w:val="30"/>
          <w:szCs w:val="30"/>
        </w:rPr>
        <w:t>應循甚麼途徑</w:t>
      </w:r>
      <w:r w:rsidRPr="00941788">
        <w:rPr>
          <w:rFonts w:ascii="標楷體" w:eastAsia="標楷體" w:hAnsi="標楷體" w:hint="eastAsia"/>
          <w:b/>
          <w:bCs/>
          <w:color w:val="0000FF"/>
          <w:sz w:val="30"/>
          <w:szCs w:val="30"/>
        </w:rPr>
        <w:t>保障自己的權益？</w:t>
      </w:r>
    </w:p>
    <w:p w:rsidR="00941788" w:rsidRPr="00941788" w:rsidRDefault="00941788" w:rsidP="00D54364">
      <w:pPr>
        <w:pStyle w:val="1"/>
        <w:snapToGrid w:val="0"/>
        <w:ind w:firstLineChars="0" w:firstLine="0"/>
        <w:jc w:val="both"/>
        <w:rPr>
          <w:rFonts w:eastAsia="SimSun"/>
          <w:b/>
          <w:bCs/>
          <w:sz w:val="28"/>
          <w:szCs w:val="28"/>
        </w:rPr>
      </w:pPr>
    </w:p>
    <w:p w:rsidR="00941788" w:rsidRPr="00762A87" w:rsidRDefault="00762A87" w:rsidP="00762A87">
      <w:pPr>
        <w:pStyle w:val="1"/>
        <w:snapToGrid w:val="0"/>
        <w:ind w:firstLineChars="0" w:firstLine="0"/>
        <w:jc w:val="center"/>
        <w:rPr>
          <w:rFonts w:eastAsia="標楷體"/>
          <w:b/>
          <w:bCs/>
          <w:color w:val="FF00FF"/>
          <w:sz w:val="40"/>
          <w:szCs w:val="40"/>
        </w:rPr>
      </w:pPr>
      <w:r w:rsidRPr="00762A87">
        <w:rPr>
          <w:rFonts w:eastAsia="標楷體" w:hint="eastAsia"/>
          <w:b/>
          <w:bCs/>
          <w:color w:val="FF00FF"/>
          <w:sz w:val="40"/>
          <w:szCs w:val="40"/>
        </w:rPr>
        <w:t>三位稅務專家</w:t>
      </w:r>
      <w:r w:rsidRPr="00762A87">
        <w:rPr>
          <w:rFonts w:eastAsia="標楷體"/>
          <w:b/>
          <w:bCs/>
          <w:color w:val="FF00FF"/>
          <w:sz w:val="40"/>
          <w:szCs w:val="40"/>
        </w:rPr>
        <w:t xml:space="preserve">  </w:t>
      </w:r>
      <w:r w:rsidRPr="00762A87">
        <w:rPr>
          <w:rFonts w:eastAsia="標楷體" w:hint="eastAsia"/>
          <w:b/>
          <w:bCs/>
          <w:color w:val="FF00FF"/>
          <w:sz w:val="40"/>
          <w:szCs w:val="40"/>
        </w:rPr>
        <w:t>為您提供務實引導</w:t>
      </w:r>
    </w:p>
    <w:p w:rsidR="00762A87" w:rsidRDefault="00762A87" w:rsidP="00D54364">
      <w:pPr>
        <w:pStyle w:val="1"/>
        <w:snapToGrid w:val="0"/>
        <w:ind w:firstLineChars="0" w:firstLine="0"/>
        <w:jc w:val="both"/>
        <w:rPr>
          <w:rFonts w:eastAsiaTheme="minorEastAsia"/>
          <w:b/>
          <w:bCs/>
          <w:sz w:val="28"/>
          <w:szCs w:val="28"/>
          <w:lang w:eastAsia="zh-HK"/>
        </w:rPr>
      </w:pPr>
    </w:p>
    <w:p w:rsidR="00762A87" w:rsidRPr="009A3EAF" w:rsidRDefault="00762A87" w:rsidP="00D54364">
      <w:pPr>
        <w:pStyle w:val="1"/>
        <w:snapToGrid w:val="0"/>
        <w:ind w:firstLineChars="0" w:firstLine="0"/>
        <w:jc w:val="both"/>
        <w:rPr>
          <w:rFonts w:eastAsia="標楷體"/>
          <w:bCs/>
          <w:sz w:val="30"/>
          <w:szCs w:val="30"/>
        </w:rPr>
      </w:pPr>
      <w:r w:rsidRPr="009A3EAF">
        <w:rPr>
          <w:rFonts w:eastAsia="標楷體"/>
          <w:b/>
          <w:bCs/>
          <w:sz w:val="30"/>
          <w:szCs w:val="30"/>
          <w:lang w:eastAsia="zh-HK"/>
        </w:rPr>
        <w:t>香港特別行政區政府駐深圳聯絡處</w:t>
      </w:r>
      <w:r w:rsidR="00083884" w:rsidRPr="00083884">
        <w:rPr>
          <w:rFonts w:eastAsia="標楷體" w:hint="eastAsia"/>
          <w:bCs/>
          <w:sz w:val="30"/>
          <w:szCs w:val="30"/>
          <w:lang w:eastAsia="zh-HK"/>
        </w:rPr>
        <w:t>得到</w:t>
      </w:r>
      <w:r w:rsidR="00083884" w:rsidRPr="00083884">
        <w:rPr>
          <w:rFonts w:eastAsia="標楷體"/>
          <w:b/>
          <w:bCs/>
          <w:sz w:val="30"/>
          <w:szCs w:val="30"/>
          <w:lang w:eastAsia="zh-HK"/>
        </w:rPr>
        <w:t>香港</w:t>
      </w:r>
      <w:r w:rsidR="00083884" w:rsidRPr="00083884">
        <w:rPr>
          <w:rFonts w:eastAsia="標楷體" w:hint="eastAsia"/>
          <w:b/>
          <w:bCs/>
          <w:sz w:val="30"/>
          <w:szCs w:val="30"/>
          <w:lang w:eastAsia="zh-HK"/>
        </w:rPr>
        <w:t>貿易發展局</w:t>
      </w:r>
      <w:r w:rsidR="00083884" w:rsidRPr="00083884">
        <w:rPr>
          <w:rFonts w:eastAsia="標楷體" w:hint="eastAsia"/>
          <w:bCs/>
          <w:sz w:val="30"/>
          <w:szCs w:val="30"/>
          <w:lang w:eastAsia="zh-HK"/>
        </w:rPr>
        <w:t>支持</w:t>
      </w:r>
      <w:r w:rsidR="00083884" w:rsidRPr="00EC1BA6">
        <w:rPr>
          <w:rFonts w:eastAsia="標楷體" w:hint="eastAsia"/>
          <w:bCs/>
          <w:sz w:val="30"/>
          <w:szCs w:val="30"/>
          <w:lang w:eastAsia="zh-HK"/>
        </w:rPr>
        <w:t>，</w:t>
      </w:r>
      <w:r w:rsidRPr="009A3EAF">
        <w:rPr>
          <w:rFonts w:eastAsia="標楷體"/>
          <w:bCs/>
          <w:sz w:val="30"/>
          <w:szCs w:val="30"/>
          <w:lang w:eastAsia="zh-HK"/>
        </w:rPr>
        <w:t>將於</w:t>
      </w:r>
      <w:r w:rsidRPr="009A3EAF">
        <w:rPr>
          <w:rFonts w:eastAsia="標楷體"/>
          <w:b/>
          <w:bCs/>
          <w:sz w:val="30"/>
          <w:szCs w:val="30"/>
          <w:u w:val="single"/>
          <w:lang w:eastAsia="zh-HK"/>
        </w:rPr>
        <w:t>2016</w:t>
      </w:r>
      <w:r w:rsidRPr="009A3EAF">
        <w:rPr>
          <w:rFonts w:eastAsia="標楷體"/>
          <w:b/>
          <w:bCs/>
          <w:sz w:val="30"/>
          <w:szCs w:val="30"/>
          <w:u w:val="single"/>
          <w:lang w:eastAsia="zh-HK"/>
        </w:rPr>
        <w:t>年</w:t>
      </w:r>
      <w:r w:rsidRPr="009A3EAF">
        <w:rPr>
          <w:rFonts w:eastAsia="標楷體"/>
          <w:b/>
          <w:bCs/>
          <w:sz w:val="30"/>
          <w:szCs w:val="30"/>
          <w:u w:val="single"/>
          <w:lang w:eastAsia="zh-HK"/>
        </w:rPr>
        <w:t>12</w:t>
      </w:r>
      <w:r w:rsidRPr="009A3EAF">
        <w:rPr>
          <w:rFonts w:eastAsia="標楷體"/>
          <w:b/>
          <w:bCs/>
          <w:sz w:val="30"/>
          <w:szCs w:val="30"/>
          <w:u w:val="single"/>
          <w:lang w:eastAsia="zh-HK"/>
        </w:rPr>
        <w:t>月</w:t>
      </w:r>
      <w:r w:rsidRPr="009A3EAF">
        <w:rPr>
          <w:rFonts w:eastAsia="標楷體"/>
          <w:b/>
          <w:bCs/>
          <w:sz w:val="30"/>
          <w:szCs w:val="30"/>
          <w:u w:val="single"/>
          <w:lang w:eastAsia="zh-HK"/>
        </w:rPr>
        <w:t>15</w:t>
      </w:r>
      <w:r w:rsidRPr="009A3EAF">
        <w:rPr>
          <w:rFonts w:eastAsia="標楷體"/>
          <w:b/>
          <w:bCs/>
          <w:sz w:val="30"/>
          <w:szCs w:val="30"/>
          <w:u w:val="single"/>
          <w:lang w:eastAsia="zh-HK"/>
        </w:rPr>
        <w:t>日（星期</w:t>
      </w:r>
      <w:r w:rsidRPr="009A3EAF">
        <w:rPr>
          <w:rFonts w:eastAsia="標楷體"/>
          <w:b/>
          <w:bCs/>
          <w:sz w:val="30"/>
          <w:szCs w:val="30"/>
          <w:u w:val="single"/>
        </w:rPr>
        <w:t>四</w:t>
      </w:r>
      <w:r w:rsidRPr="009A3EAF">
        <w:rPr>
          <w:rFonts w:eastAsia="標楷體"/>
          <w:b/>
          <w:bCs/>
          <w:sz w:val="30"/>
          <w:szCs w:val="30"/>
          <w:u w:val="single"/>
          <w:lang w:eastAsia="zh-HK"/>
        </w:rPr>
        <w:t>）</w:t>
      </w:r>
      <w:r w:rsidRPr="009A3EAF">
        <w:rPr>
          <w:rFonts w:eastAsia="標楷體"/>
          <w:bCs/>
          <w:sz w:val="30"/>
          <w:szCs w:val="30"/>
          <w:lang w:eastAsia="zh-HK"/>
        </w:rPr>
        <w:t>在深圳市舉辦</w:t>
      </w:r>
      <w:r w:rsidRPr="009A3EAF">
        <w:rPr>
          <w:rFonts w:eastAsia="標楷體"/>
          <w:b/>
          <w:bCs/>
          <w:sz w:val="30"/>
          <w:szCs w:val="30"/>
          <w:lang w:eastAsia="zh-HK"/>
        </w:rPr>
        <w:t>「</w:t>
      </w:r>
      <w:r w:rsidR="001C403E" w:rsidRPr="009A3EAF">
        <w:rPr>
          <w:rFonts w:eastAsia="標楷體"/>
          <w:b/>
          <w:bCs/>
          <w:sz w:val="30"/>
          <w:szCs w:val="30"/>
          <w:lang w:eastAsia="zh-HK"/>
        </w:rPr>
        <w:t>2016</w:t>
      </w:r>
      <w:r w:rsidR="001C403E" w:rsidRPr="009A3EAF">
        <w:rPr>
          <w:rFonts w:eastAsia="標楷體"/>
          <w:b/>
          <w:bCs/>
          <w:sz w:val="30"/>
          <w:szCs w:val="30"/>
          <w:lang w:eastAsia="zh-HK"/>
        </w:rPr>
        <w:t>年內地稅務及跨境電子商務專題講座</w:t>
      </w:r>
      <w:r w:rsidRPr="009A3EAF">
        <w:rPr>
          <w:rFonts w:eastAsia="標楷體"/>
          <w:b/>
          <w:bCs/>
          <w:sz w:val="30"/>
          <w:szCs w:val="30"/>
          <w:lang w:eastAsia="zh-HK"/>
        </w:rPr>
        <w:t>」</w:t>
      </w:r>
      <w:r w:rsidRPr="009A3EAF">
        <w:rPr>
          <w:rFonts w:eastAsia="標楷體"/>
          <w:bCs/>
          <w:sz w:val="30"/>
          <w:szCs w:val="30"/>
          <w:lang w:eastAsia="zh-HK"/>
        </w:rPr>
        <w:t>，</w:t>
      </w:r>
      <w:r w:rsidR="00083884" w:rsidRPr="00083884">
        <w:rPr>
          <w:rFonts w:eastAsia="標楷體" w:hint="eastAsia"/>
          <w:bCs/>
          <w:sz w:val="30"/>
          <w:szCs w:val="30"/>
          <w:lang w:eastAsia="zh-HK"/>
        </w:rPr>
        <w:t>講座</w:t>
      </w:r>
      <w:r w:rsidR="001C403E" w:rsidRPr="009A3EAF">
        <w:rPr>
          <w:rFonts w:eastAsia="標楷體"/>
          <w:bCs/>
          <w:sz w:val="30"/>
          <w:szCs w:val="30"/>
          <w:lang w:eastAsia="zh-HK"/>
        </w:rPr>
        <w:t>邀請了</w:t>
      </w:r>
      <w:r w:rsidR="001C403E" w:rsidRPr="00083884">
        <w:rPr>
          <w:rFonts w:eastAsia="標楷體"/>
          <w:bCs/>
          <w:sz w:val="30"/>
          <w:szCs w:val="30"/>
          <w:lang w:eastAsia="zh-HK"/>
        </w:rPr>
        <w:t>普華永道會計師事務所的專家就以下三個議題進行深入的探討</w:t>
      </w:r>
      <w:r w:rsidR="001C403E" w:rsidRPr="009A3EAF">
        <w:rPr>
          <w:rFonts w:eastAsia="標楷體"/>
          <w:bCs/>
          <w:sz w:val="30"/>
          <w:szCs w:val="30"/>
          <w:lang w:val="en-GB"/>
        </w:rPr>
        <w:t>：</w:t>
      </w:r>
    </w:p>
    <w:p w:rsidR="001C403E" w:rsidRPr="009A3EAF" w:rsidRDefault="001C403E" w:rsidP="00762A87">
      <w:pPr>
        <w:pStyle w:val="1"/>
        <w:snapToGrid w:val="0"/>
        <w:ind w:firstLineChars="0" w:firstLine="0"/>
        <w:jc w:val="both"/>
        <w:rPr>
          <w:rFonts w:eastAsia="標楷體"/>
          <w:b/>
          <w:i/>
          <w:sz w:val="30"/>
          <w:szCs w:val="30"/>
        </w:rPr>
      </w:pPr>
    </w:p>
    <w:p w:rsidR="004B651A" w:rsidRPr="009A3EAF" w:rsidRDefault="00762A87" w:rsidP="001C403E">
      <w:pPr>
        <w:pStyle w:val="1"/>
        <w:numPr>
          <w:ilvl w:val="0"/>
          <w:numId w:val="1"/>
        </w:numPr>
        <w:snapToGrid w:val="0"/>
        <w:ind w:firstLineChars="0"/>
        <w:jc w:val="both"/>
        <w:rPr>
          <w:rFonts w:eastAsia="標楷體"/>
          <w:b/>
          <w:bCs/>
          <w:sz w:val="30"/>
          <w:szCs w:val="30"/>
          <w:lang w:eastAsia="zh-HK"/>
        </w:rPr>
      </w:pPr>
      <w:r w:rsidRPr="009A3EAF">
        <w:rPr>
          <w:rFonts w:eastAsia="標楷體"/>
          <w:b/>
          <w:bCs/>
          <w:i/>
          <w:sz w:val="30"/>
          <w:szCs w:val="30"/>
        </w:rPr>
        <w:t>PPP</w:t>
      </w:r>
      <w:r w:rsidRPr="009A3EAF">
        <w:rPr>
          <w:rFonts w:eastAsia="標楷體"/>
          <w:b/>
          <w:bCs/>
          <w:sz w:val="30"/>
          <w:szCs w:val="30"/>
        </w:rPr>
        <w:t xml:space="preserve"> - </w:t>
      </w:r>
      <w:r w:rsidR="00673EEB" w:rsidRPr="009A3EAF">
        <w:rPr>
          <w:rFonts w:eastAsia="標楷體"/>
          <w:bCs/>
          <w:sz w:val="30"/>
          <w:szCs w:val="30"/>
        </w:rPr>
        <w:t>近年，內地大力推動以</w:t>
      </w:r>
      <w:r w:rsidR="00673EEB" w:rsidRPr="009A3EAF">
        <w:rPr>
          <w:rFonts w:eastAsia="標楷體"/>
          <w:bCs/>
          <w:sz w:val="30"/>
          <w:szCs w:val="30"/>
        </w:rPr>
        <w:t>PPP</w:t>
      </w:r>
      <w:r w:rsidR="00673EEB" w:rsidRPr="009A3EAF">
        <w:rPr>
          <w:rFonts w:eastAsia="標楷體"/>
          <w:bCs/>
          <w:sz w:val="30"/>
          <w:szCs w:val="30"/>
        </w:rPr>
        <w:t>模式落實在</w:t>
      </w:r>
      <w:r w:rsidR="00D7321C" w:rsidRPr="009A3EAF">
        <w:rPr>
          <w:rFonts w:eastAsia="標楷體"/>
          <w:bCs/>
          <w:sz w:val="30"/>
          <w:szCs w:val="30"/>
        </w:rPr>
        <w:t>市政、交通及公共服務等領域</w:t>
      </w:r>
      <w:r w:rsidR="00BE780F" w:rsidRPr="009A3EAF">
        <w:rPr>
          <w:rFonts w:eastAsia="標楷體"/>
          <w:bCs/>
          <w:sz w:val="30"/>
          <w:szCs w:val="30"/>
        </w:rPr>
        <w:t>的項目</w:t>
      </w:r>
      <w:r w:rsidR="00D7321C" w:rsidRPr="009A3EAF">
        <w:rPr>
          <w:rFonts w:eastAsia="標楷體"/>
          <w:bCs/>
          <w:sz w:val="30"/>
          <w:szCs w:val="30"/>
        </w:rPr>
        <w:t>。</w:t>
      </w:r>
      <w:r w:rsidR="00673EEB" w:rsidRPr="009A3EAF">
        <w:rPr>
          <w:rFonts w:eastAsia="標楷體"/>
          <w:bCs/>
          <w:sz w:val="30"/>
          <w:szCs w:val="30"/>
        </w:rPr>
        <w:t>對港資企業來說，以</w:t>
      </w:r>
      <w:r w:rsidR="00673EEB" w:rsidRPr="009A3EAF">
        <w:rPr>
          <w:rFonts w:eastAsia="標楷體"/>
          <w:bCs/>
          <w:sz w:val="30"/>
          <w:szCs w:val="30"/>
        </w:rPr>
        <w:t>PPP</w:t>
      </w:r>
      <w:r w:rsidR="00673EEB" w:rsidRPr="009A3EAF">
        <w:rPr>
          <w:rFonts w:eastAsia="標楷體"/>
          <w:bCs/>
          <w:sz w:val="30"/>
          <w:szCs w:val="30"/>
        </w:rPr>
        <w:t>模式參與項目有</w:t>
      </w:r>
      <w:r w:rsidR="00203FCF" w:rsidRPr="009A3EAF">
        <w:rPr>
          <w:rFonts w:eastAsia="標楷體"/>
          <w:bCs/>
          <w:sz w:val="30"/>
          <w:szCs w:val="30"/>
        </w:rPr>
        <w:t>甚麼</w:t>
      </w:r>
      <w:r w:rsidR="00673EEB" w:rsidRPr="009A3EAF">
        <w:rPr>
          <w:rFonts w:eastAsia="標楷體"/>
          <w:bCs/>
          <w:sz w:val="30"/>
          <w:szCs w:val="30"/>
        </w:rPr>
        <w:t>好處？困難和風險在哪裡？企業</w:t>
      </w:r>
      <w:r w:rsidR="00A50EB2" w:rsidRPr="009A3EAF">
        <w:rPr>
          <w:rFonts w:eastAsia="標楷體"/>
          <w:bCs/>
          <w:sz w:val="30"/>
          <w:szCs w:val="30"/>
        </w:rPr>
        <w:t>如何</w:t>
      </w:r>
      <w:r w:rsidR="00673EEB" w:rsidRPr="009A3EAF">
        <w:rPr>
          <w:rFonts w:eastAsia="標楷體"/>
          <w:bCs/>
          <w:sz w:val="30"/>
          <w:szCs w:val="30"/>
        </w:rPr>
        <w:t>參與</w:t>
      </w:r>
      <w:r w:rsidR="00673EEB" w:rsidRPr="009A3EAF">
        <w:rPr>
          <w:rFonts w:eastAsia="標楷體"/>
          <w:bCs/>
          <w:sz w:val="30"/>
          <w:szCs w:val="30"/>
        </w:rPr>
        <w:t>PPP</w:t>
      </w:r>
      <w:r w:rsidR="00673EEB" w:rsidRPr="009A3EAF">
        <w:rPr>
          <w:rFonts w:eastAsia="標楷體"/>
          <w:bCs/>
          <w:sz w:val="30"/>
          <w:szCs w:val="30"/>
        </w:rPr>
        <w:t>項目？</w:t>
      </w:r>
    </w:p>
    <w:p w:rsidR="00A057C0" w:rsidRPr="009A3EAF" w:rsidRDefault="00A057C0" w:rsidP="00673EEB">
      <w:pPr>
        <w:snapToGrid w:val="0"/>
        <w:ind w:leftChars="327" w:left="850" w:firstLine="2"/>
        <w:rPr>
          <w:rFonts w:eastAsia="標楷體"/>
          <w:b/>
          <w:bCs/>
          <w:sz w:val="30"/>
          <w:szCs w:val="30"/>
        </w:rPr>
      </w:pPr>
    </w:p>
    <w:p w:rsidR="001C403E" w:rsidRPr="009A3EAF" w:rsidRDefault="00C6154C" w:rsidP="001C403E">
      <w:pPr>
        <w:pStyle w:val="1"/>
        <w:numPr>
          <w:ilvl w:val="0"/>
          <w:numId w:val="1"/>
        </w:numPr>
        <w:snapToGrid w:val="0"/>
        <w:ind w:firstLineChars="0"/>
        <w:jc w:val="both"/>
        <w:rPr>
          <w:rFonts w:eastAsia="標楷體"/>
          <w:b/>
          <w:bCs/>
          <w:sz w:val="30"/>
          <w:szCs w:val="30"/>
        </w:rPr>
      </w:pPr>
      <w:r w:rsidRPr="009A3EAF">
        <w:rPr>
          <w:rFonts w:eastAsia="標楷體" w:hint="eastAsia"/>
          <w:b/>
          <w:bCs/>
          <w:i/>
          <w:sz w:val="30"/>
          <w:szCs w:val="30"/>
        </w:rPr>
        <w:t>零售變革及</w:t>
      </w:r>
      <w:r w:rsidR="001C403E" w:rsidRPr="009A3EAF">
        <w:rPr>
          <w:rFonts w:eastAsia="標楷體"/>
          <w:b/>
          <w:bCs/>
          <w:i/>
          <w:sz w:val="30"/>
          <w:szCs w:val="30"/>
        </w:rPr>
        <w:t>跨境電商</w:t>
      </w:r>
      <w:r w:rsidR="001C403E" w:rsidRPr="009A3EAF">
        <w:rPr>
          <w:rFonts w:eastAsia="標楷體"/>
          <w:b/>
          <w:bCs/>
          <w:sz w:val="30"/>
          <w:szCs w:val="30"/>
        </w:rPr>
        <w:t xml:space="preserve"> -</w:t>
      </w:r>
      <w:r w:rsidRPr="009A3EAF">
        <w:rPr>
          <w:rFonts w:eastAsia="標楷體" w:hint="eastAsia"/>
          <w:bCs/>
          <w:sz w:val="30"/>
          <w:szCs w:val="30"/>
        </w:rPr>
        <w:t>消費模式的變革給我們帶來了甚麼機遇？</w:t>
      </w:r>
      <w:r w:rsidR="001C403E" w:rsidRPr="009A3EAF">
        <w:rPr>
          <w:rFonts w:eastAsia="標楷體"/>
          <w:bCs/>
          <w:sz w:val="30"/>
          <w:szCs w:val="30"/>
        </w:rPr>
        <w:t>跨境電商進口新税制的實施，</w:t>
      </w:r>
      <w:r w:rsidRPr="009A3EAF">
        <w:rPr>
          <w:rFonts w:eastAsia="標楷體" w:hint="eastAsia"/>
          <w:bCs/>
          <w:sz w:val="30"/>
          <w:szCs w:val="30"/>
        </w:rPr>
        <w:t>對跨境電子商務業務有甚麼影響？</w:t>
      </w:r>
      <w:r w:rsidR="001C403E" w:rsidRPr="009A3EAF">
        <w:rPr>
          <w:rFonts w:eastAsia="標楷體"/>
          <w:bCs/>
          <w:sz w:val="30"/>
          <w:szCs w:val="30"/>
        </w:rPr>
        <w:t>深圳（包括前海）</w:t>
      </w:r>
      <w:r w:rsidRPr="009A3EAF">
        <w:rPr>
          <w:rFonts w:eastAsia="標楷體" w:hint="eastAsia"/>
          <w:bCs/>
          <w:sz w:val="30"/>
          <w:szCs w:val="30"/>
        </w:rPr>
        <w:t>的</w:t>
      </w:r>
      <w:r w:rsidR="001C403E" w:rsidRPr="009A3EAF">
        <w:rPr>
          <w:rFonts w:eastAsia="標楷體"/>
          <w:bCs/>
          <w:sz w:val="30"/>
          <w:szCs w:val="30"/>
        </w:rPr>
        <w:t>跨境電商的發展情況</w:t>
      </w:r>
      <w:r w:rsidRPr="009A3EAF">
        <w:rPr>
          <w:rFonts w:eastAsia="標楷體" w:hint="eastAsia"/>
          <w:bCs/>
          <w:sz w:val="30"/>
          <w:szCs w:val="30"/>
        </w:rPr>
        <w:t>如何？</w:t>
      </w:r>
      <w:r w:rsidR="001C403E" w:rsidRPr="009A3EAF">
        <w:rPr>
          <w:rFonts w:eastAsia="標楷體"/>
          <w:bCs/>
          <w:sz w:val="30"/>
          <w:szCs w:val="30"/>
        </w:rPr>
        <w:t>有哪些內地跨境電子商務常見的模式及需要注意的稅務和運營方面的問題？</w:t>
      </w:r>
    </w:p>
    <w:p w:rsidR="001C403E" w:rsidRPr="009A3EAF" w:rsidRDefault="00C6154C" w:rsidP="00C6154C">
      <w:pPr>
        <w:pStyle w:val="1"/>
        <w:tabs>
          <w:tab w:val="left" w:pos="5628"/>
        </w:tabs>
        <w:snapToGrid w:val="0"/>
        <w:ind w:left="764" w:firstLineChars="0" w:firstLine="0"/>
        <w:jc w:val="both"/>
        <w:rPr>
          <w:rFonts w:eastAsia="標楷體"/>
          <w:b/>
          <w:bCs/>
          <w:sz w:val="30"/>
          <w:szCs w:val="30"/>
        </w:rPr>
      </w:pPr>
      <w:r w:rsidRPr="009A3EAF">
        <w:rPr>
          <w:rFonts w:eastAsia="標楷體"/>
          <w:b/>
          <w:bCs/>
          <w:sz w:val="30"/>
          <w:szCs w:val="30"/>
        </w:rPr>
        <w:tab/>
      </w:r>
    </w:p>
    <w:p w:rsidR="004B651A" w:rsidRPr="009A3EAF" w:rsidRDefault="001C403E" w:rsidP="00927898">
      <w:pPr>
        <w:pStyle w:val="1"/>
        <w:numPr>
          <w:ilvl w:val="0"/>
          <w:numId w:val="1"/>
        </w:numPr>
        <w:snapToGrid w:val="0"/>
        <w:ind w:left="766" w:firstLineChars="0" w:hanging="482"/>
        <w:jc w:val="both"/>
        <w:rPr>
          <w:rFonts w:eastAsia="標楷體"/>
          <w:b/>
          <w:bCs/>
          <w:sz w:val="30"/>
          <w:szCs w:val="30"/>
        </w:rPr>
      </w:pPr>
      <w:r w:rsidRPr="009A3EAF">
        <w:rPr>
          <w:rFonts w:eastAsia="標楷體"/>
          <w:b/>
          <w:bCs/>
          <w:i/>
          <w:sz w:val="30"/>
          <w:szCs w:val="30"/>
        </w:rPr>
        <w:t>稅務爭議</w:t>
      </w:r>
      <w:r w:rsidRPr="009A3EAF">
        <w:rPr>
          <w:rFonts w:eastAsia="標楷體"/>
          <w:b/>
          <w:bCs/>
          <w:sz w:val="30"/>
          <w:szCs w:val="30"/>
        </w:rPr>
        <w:t xml:space="preserve"> - </w:t>
      </w:r>
      <w:bookmarkStart w:id="0" w:name="_GoBack"/>
      <w:bookmarkEnd w:id="0"/>
      <w:r w:rsidR="00673EEB" w:rsidRPr="009A3EAF">
        <w:rPr>
          <w:rFonts w:eastAsia="標楷體"/>
          <w:bCs/>
          <w:sz w:val="30"/>
          <w:szCs w:val="30"/>
        </w:rPr>
        <w:t>企業遇到稅務爭議，如何選擇以稅務行政覆議或訴訟來保障自己？</w:t>
      </w:r>
      <w:r w:rsidR="006A1653" w:rsidRPr="009A3EAF">
        <w:rPr>
          <w:rFonts w:eastAsia="標楷體"/>
          <w:color w:val="000000"/>
          <w:sz w:val="30"/>
          <w:szCs w:val="30"/>
        </w:rPr>
        <w:t>企業可以怎樣爭取更多的權益</w:t>
      </w:r>
      <w:r w:rsidR="00673EEB" w:rsidRPr="009A3EAF">
        <w:rPr>
          <w:rFonts w:eastAsia="標楷體"/>
          <w:bCs/>
          <w:sz w:val="30"/>
          <w:szCs w:val="30"/>
        </w:rPr>
        <w:t>？</w:t>
      </w:r>
    </w:p>
    <w:p w:rsidR="00673EEB" w:rsidRPr="009A3EAF" w:rsidRDefault="00673EEB" w:rsidP="009A3EAF">
      <w:pPr>
        <w:snapToGrid w:val="0"/>
        <w:ind w:leftChars="327" w:left="1847" w:hangingChars="331" w:hanging="997"/>
        <w:rPr>
          <w:rFonts w:eastAsia="SimSun"/>
          <w:b/>
          <w:bCs/>
          <w:sz w:val="30"/>
          <w:szCs w:val="30"/>
        </w:rPr>
      </w:pPr>
    </w:p>
    <w:p w:rsidR="00673EEB" w:rsidRPr="00C6154C" w:rsidRDefault="00927898" w:rsidP="00927898">
      <w:pPr>
        <w:pStyle w:val="1"/>
        <w:snapToGrid w:val="0"/>
        <w:ind w:firstLineChars="0" w:firstLine="0"/>
        <w:jc w:val="both"/>
        <w:rPr>
          <w:rFonts w:ascii="標楷體" w:eastAsia="標楷體" w:hAnsi="標楷體"/>
          <w:sz w:val="28"/>
          <w:szCs w:val="28"/>
        </w:rPr>
      </w:pPr>
      <w:r w:rsidRPr="009A3EAF">
        <w:rPr>
          <w:rFonts w:eastAsia="標楷體"/>
          <w:spacing w:val="10"/>
          <w:sz w:val="30"/>
          <w:szCs w:val="30"/>
        </w:rPr>
        <w:t>有關講座的安排</w:t>
      </w:r>
      <w:r w:rsidRPr="009A3EAF">
        <w:rPr>
          <w:rFonts w:eastAsia="標楷體"/>
          <w:sz w:val="30"/>
          <w:szCs w:val="30"/>
        </w:rPr>
        <w:t>詳情如下：</w:t>
      </w:r>
    </w:p>
    <w:p w:rsidR="004B651A" w:rsidRDefault="00673EEB">
      <w:pPr>
        <w:snapToGrid w:val="0"/>
        <w:rPr>
          <w:rFonts w:eastAsia="標楷體"/>
          <w:b/>
          <w:sz w:val="28"/>
          <w:szCs w:val="28"/>
        </w:rPr>
      </w:pPr>
      <w:r>
        <w:rPr>
          <w:rFonts w:eastAsia="標楷體"/>
          <w:noProof/>
          <w:sz w:val="28"/>
          <w:szCs w:val="28"/>
        </w:rPr>
        <mc:AlternateContent>
          <mc:Choice Requires="wps">
            <w:drawing>
              <wp:anchor distT="0" distB="0" distL="114300" distR="114300" simplePos="0" relativeHeight="251658240" behindDoc="1" locked="0" layoutInCell="1" allowOverlap="1" wp14:anchorId="6A83FFC2" wp14:editId="64F7B561">
                <wp:simplePos x="0" y="0"/>
                <wp:positionH relativeFrom="column">
                  <wp:posOffset>9525</wp:posOffset>
                </wp:positionH>
                <wp:positionV relativeFrom="paragraph">
                  <wp:posOffset>116205</wp:posOffset>
                </wp:positionV>
                <wp:extent cx="6025515" cy="1691640"/>
                <wp:effectExtent l="19050" t="19050" r="13335" b="2286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5515" cy="1691640"/>
                        </a:xfrm>
                        <a:prstGeom prst="roundRect">
                          <a:avLst>
                            <a:gd name="adj" fmla="val 4769"/>
                          </a:avLst>
                        </a:prstGeom>
                        <a:noFill/>
                        <a:ln w="2857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855FDA" w:rsidRPr="00855FDA" w:rsidRDefault="00855FDA" w:rsidP="00855FDA">
                            <w:pPr>
                              <w:jc w:val="center"/>
                              <w:rPr>
                                <w:rFonts w:eastAsia="SimSun"/>
                                <w:lang w:eastAsia="zh-CN"/>
                              </w:rPr>
                            </w:pPr>
                            <w:r>
                              <w:rPr>
                                <w:rFonts w:eastAsia="SimSun" w:hint="eastAsia"/>
                                <w:lang w:eastAsia="zh-C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75pt;margin-top:9.15pt;width:474.45pt;height:13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" filled="f" strokeweight="2.25pt">
                <v:stroke dashstyle="1 1"/>
                <v:textbox>
                  <w:txbxContent>
                    <w:p w:rsidR="00855FDA" w:rsidRPr="00855FDA" w:rsidRDefault="00855FDA" w:rsidP="00855FDA">
                      <w:pPr>
                        <w:jc w:val="center"/>
                        <w:rPr>
                          <w:rFonts w:eastAsia="SimSun"/>
                          <w:lang w:eastAsia="zh-CN"/>
                        </w:rPr>
                      </w:pPr>
                      <w:r>
                        <w:rPr>
                          <w:rFonts w:eastAsia="SimSun" w:hint="eastAsia"/>
                          <w:lang w:eastAsia="zh-CN"/>
                        </w:rPr>
                        <w:t xml:space="preserve"> </w:t>
                      </w:r>
                    </w:p>
                  </w:txbxContent>
                </v:textbox>
              </v:roundrect>
            </w:pict>
          </mc:Fallback>
        </mc:AlternateContent>
      </w:r>
    </w:p>
    <w:p w:rsidR="004B651A" w:rsidRDefault="00673EEB" w:rsidP="00681A93">
      <w:pPr>
        <w:tabs>
          <w:tab w:val="left" w:pos="2127"/>
        </w:tabs>
        <w:adjustRightInd w:val="0"/>
        <w:snapToGrid w:val="0"/>
        <w:ind w:leftChars="109" w:left="283"/>
        <w:jc w:val="both"/>
        <w:rPr>
          <w:rFonts w:eastAsia="標楷體"/>
          <w:sz w:val="28"/>
          <w:szCs w:val="28"/>
        </w:rPr>
      </w:pPr>
      <w:r w:rsidRPr="009A3EAF">
        <w:rPr>
          <w:rFonts w:eastAsia="標楷體"/>
          <w:b/>
          <w:sz w:val="30"/>
          <w:szCs w:val="30"/>
        </w:rPr>
        <w:t>日</w:t>
      </w:r>
      <w:r w:rsidRPr="009A3EAF">
        <w:rPr>
          <w:rFonts w:eastAsia="標楷體"/>
          <w:b/>
          <w:sz w:val="30"/>
          <w:szCs w:val="30"/>
        </w:rPr>
        <w:t xml:space="preserve">    </w:t>
      </w:r>
      <w:r w:rsidR="00855FDA" w:rsidRPr="009A3EAF">
        <w:rPr>
          <w:rFonts w:eastAsia="SimSun" w:hint="eastAsia"/>
          <w:b/>
          <w:sz w:val="30"/>
          <w:szCs w:val="30"/>
        </w:rPr>
        <w:t xml:space="preserve">    </w:t>
      </w:r>
      <w:r w:rsidRPr="009A3EAF">
        <w:rPr>
          <w:rFonts w:eastAsia="標楷體"/>
          <w:b/>
          <w:sz w:val="30"/>
          <w:szCs w:val="30"/>
        </w:rPr>
        <w:t xml:space="preserve"> </w:t>
      </w:r>
      <w:r w:rsidRPr="009A3EAF">
        <w:rPr>
          <w:rFonts w:eastAsia="標楷體"/>
          <w:b/>
          <w:sz w:val="30"/>
          <w:szCs w:val="30"/>
        </w:rPr>
        <w:t>期</w:t>
      </w:r>
      <w:r>
        <w:rPr>
          <w:rFonts w:eastAsia="標楷體"/>
          <w:b/>
          <w:sz w:val="28"/>
          <w:szCs w:val="28"/>
        </w:rPr>
        <w:t>：</w:t>
      </w:r>
      <w:r w:rsidR="00855FDA">
        <w:rPr>
          <w:rFonts w:eastAsia="SimSun" w:hint="eastAsia"/>
          <w:b/>
          <w:sz w:val="28"/>
          <w:szCs w:val="28"/>
          <w:lang w:eastAsia="zh-CN"/>
        </w:rPr>
        <w:tab/>
      </w:r>
      <w:r w:rsidR="00855FDA">
        <w:rPr>
          <w:rFonts w:eastAsia="SimSun" w:hint="eastAsia"/>
          <w:b/>
          <w:sz w:val="28"/>
          <w:szCs w:val="28"/>
          <w:lang w:eastAsia="zh-CN"/>
        </w:rPr>
        <w:tab/>
      </w:r>
      <w:r w:rsidRPr="009A3EAF">
        <w:rPr>
          <w:rFonts w:eastAsia="標楷體"/>
          <w:sz w:val="30"/>
          <w:szCs w:val="30"/>
        </w:rPr>
        <w:t>2016</w:t>
      </w:r>
      <w:r w:rsidRPr="009A3EAF">
        <w:rPr>
          <w:rFonts w:eastAsia="標楷體"/>
          <w:sz w:val="30"/>
          <w:szCs w:val="30"/>
        </w:rPr>
        <w:t>年</w:t>
      </w:r>
      <w:r w:rsidRPr="009A3EAF">
        <w:rPr>
          <w:rFonts w:eastAsia="標楷體"/>
          <w:sz w:val="30"/>
          <w:szCs w:val="30"/>
        </w:rPr>
        <w:t>1</w:t>
      </w:r>
      <w:r w:rsidR="00695824" w:rsidRPr="009A3EAF">
        <w:rPr>
          <w:rFonts w:eastAsia="SimSun" w:hint="eastAsia"/>
          <w:sz w:val="30"/>
          <w:szCs w:val="30"/>
          <w:lang w:eastAsia="zh-CN"/>
        </w:rPr>
        <w:t>2</w:t>
      </w:r>
      <w:r w:rsidRPr="009A3EAF">
        <w:rPr>
          <w:rFonts w:eastAsia="標楷體"/>
          <w:sz w:val="30"/>
          <w:szCs w:val="30"/>
        </w:rPr>
        <w:t>月</w:t>
      </w:r>
      <w:r w:rsidRPr="009A3EAF">
        <w:rPr>
          <w:rFonts w:eastAsia="標楷體"/>
          <w:sz w:val="30"/>
          <w:szCs w:val="30"/>
        </w:rPr>
        <w:t>1</w:t>
      </w:r>
      <w:r w:rsidR="00695824" w:rsidRPr="009A3EAF">
        <w:rPr>
          <w:rFonts w:eastAsia="SimSun" w:hint="eastAsia"/>
          <w:sz w:val="30"/>
          <w:szCs w:val="30"/>
          <w:lang w:eastAsia="zh-CN"/>
        </w:rPr>
        <w:t>5</w:t>
      </w:r>
      <w:r w:rsidRPr="009A3EAF">
        <w:rPr>
          <w:rFonts w:eastAsia="標楷體"/>
          <w:sz w:val="30"/>
          <w:szCs w:val="30"/>
        </w:rPr>
        <w:t>日（星期四）</w:t>
      </w:r>
    </w:p>
    <w:p w:rsidR="004B651A" w:rsidRDefault="00673EEB" w:rsidP="00681A93">
      <w:pPr>
        <w:tabs>
          <w:tab w:val="left" w:pos="2127"/>
        </w:tabs>
        <w:adjustRightInd w:val="0"/>
        <w:snapToGrid w:val="0"/>
        <w:ind w:leftChars="109" w:left="283" w:right="269"/>
        <w:jc w:val="both"/>
        <w:rPr>
          <w:rFonts w:eastAsia="標楷體"/>
          <w:b/>
          <w:sz w:val="28"/>
          <w:szCs w:val="28"/>
        </w:rPr>
      </w:pPr>
      <w:r w:rsidRPr="009A3EAF">
        <w:rPr>
          <w:rFonts w:eastAsia="標楷體"/>
          <w:b/>
          <w:sz w:val="30"/>
          <w:szCs w:val="30"/>
        </w:rPr>
        <w:t>時</w:t>
      </w:r>
      <w:r w:rsidRPr="009A3EAF">
        <w:rPr>
          <w:rFonts w:eastAsia="標楷體"/>
          <w:b/>
          <w:sz w:val="30"/>
          <w:szCs w:val="30"/>
        </w:rPr>
        <w:t xml:space="preserve">     </w:t>
      </w:r>
      <w:r w:rsidR="00855FDA" w:rsidRPr="009A3EAF">
        <w:rPr>
          <w:rFonts w:eastAsia="SimSun" w:hint="eastAsia"/>
          <w:b/>
          <w:sz w:val="30"/>
          <w:szCs w:val="30"/>
        </w:rPr>
        <w:t xml:space="preserve">    </w:t>
      </w:r>
      <w:r w:rsidRPr="009A3EAF">
        <w:rPr>
          <w:rFonts w:eastAsia="標楷體"/>
          <w:b/>
          <w:sz w:val="30"/>
          <w:szCs w:val="30"/>
        </w:rPr>
        <w:t>間</w:t>
      </w:r>
      <w:r>
        <w:rPr>
          <w:rFonts w:eastAsia="標楷體"/>
          <w:b/>
          <w:sz w:val="28"/>
          <w:szCs w:val="28"/>
        </w:rPr>
        <w:t>：</w:t>
      </w:r>
      <w:r>
        <w:rPr>
          <w:rFonts w:eastAsia="標楷體"/>
          <w:b/>
          <w:sz w:val="28"/>
          <w:szCs w:val="28"/>
        </w:rPr>
        <w:tab/>
      </w:r>
      <w:r w:rsidR="00855FDA" w:rsidRPr="009A3EAF">
        <w:rPr>
          <w:rFonts w:eastAsia="SimSun" w:hint="eastAsia"/>
          <w:b/>
          <w:sz w:val="30"/>
          <w:szCs w:val="30"/>
        </w:rPr>
        <w:tab/>
      </w:r>
      <w:r w:rsidRPr="009A3EAF">
        <w:rPr>
          <w:rFonts w:eastAsia="標楷體"/>
          <w:sz w:val="30"/>
          <w:szCs w:val="30"/>
        </w:rPr>
        <w:t>下午</w:t>
      </w:r>
      <w:r w:rsidRPr="009A3EAF">
        <w:rPr>
          <w:rFonts w:eastAsia="標楷體"/>
          <w:sz w:val="30"/>
          <w:szCs w:val="30"/>
        </w:rPr>
        <w:t>2</w:t>
      </w:r>
      <w:r w:rsidRPr="009A3EAF">
        <w:rPr>
          <w:rFonts w:eastAsia="標楷體"/>
          <w:sz w:val="30"/>
          <w:szCs w:val="30"/>
        </w:rPr>
        <w:t>時</w:t>
      </w:r>
      <w:r w:rsidRPr="009A3EAF">
        <w:rPr>
          <w:rFonts w:eastAsia="標楷體"/>
          <w:sz w:val="30"/>
          <w:szCs w:val="30"/>
        </w:rPr>
        <w:t>30</w:t>
      </w:r>
      <w:r w:rsidRPr="009A3EAF">
        <w:rPr>
          <w:rFonts w:eastAsia="標楷體"/>
          <w:sz w:val="30"/>
          <w:szCs w:val="30"/>
        </w:rPr>
        <w:t>分至</w:t>
      </w:r>
      <w:r w:rsidRPr="009A3EAF">
        <w:rPr>
          <w:rFonts w:eastAsia="標楷體"/>
          <w:sz w:val="30"/>
          <w:szCs w:val="30"/>
        </w:rPr>
        <w:t>5</w:t>
      </w:r>
      <w:r w:rsidRPr="009A3EAF">
        <w:rPr>
          <w:rFonts w:eastAsia="標楷體"/>
          <w:sz w:val="30"/>
          <w:szCs w:val="30"/>
        </w:rPr>
        <w:t>時</w:t>
      </w:r>
      <w:r w:rsidRPr="009A3EAF">
        <w:rPr>
          <w:rFonts w:eastAsia="SimSun" w:hint="eastAsia"/>
          <w:sz w:val="30"/>
          <w:szCs w:val="30"/>
        </w:rPr>
        <w:t>15</w:t>
      </w:r>
      <w:r w:rsidRPr="009A3EAF">
        <w:rPr>
          <w:rFonts w:eastAsia="標楷體"/>
          <w:sz w:val="30"/>
          <w:szCs w:val="30"/>
        </w:rPr>
        <w:t>分（下午</w:t>
      </w:r>
      <w:r w:rsidRPr="009A3EAF">
        <w:rPr>
          <w:rFonts w:eastAsia="標楷體"/>
          <w:sz w:val="30"/>
          <w:szCs w:val="30"/>
        </w:rPr>
        <w:t>2</w:t>
      </w:r>
      <w:r w:rsidRPr="009A3EAF">
        <w:rPr>
          <w:rFonts w:eastAsia="標楷體"/>
          <w:sz w:val="30"/>
          <w:szCs w:val="30"/>
        </w:rPr>
        <w:t>時開始簽到）</w:t>
      </w:r>
    </w:p>
    <w:p w:rsidR="004B651A" w:rsidRDefault="00673EEB" w:rsidP="00681A93">
      <w:pPr>
        <w:widowControl w:val="0"/>
        <w:tabs>
          <w:tab w:val="left" w:pos="2127"/>
        </w:tabs>
        <w:autoSpaceDE w:val="0"/>
        <w:autoSpaceDN w:val="0"/>
        <w:adjustRightInd w:val="0"/>
        <w:snapToGrid w:val="0"/>
        <w:ind w:leftChars="109" w:left="283"/>
        <w:rPr>
          <w:rFonts w:eastAsia="標楷體"/>
          <w:sz w:val="28"/>
          <w:szCs w:val="28"/>
        </w:rPr>
      </w:pPr>
      <w:r w:rsidRPr="009A3EAF">
        <w:rPr>
          <w:rFonts w:eastAsia="標楷體"/>
          <w:b/>
          <w:sz w:val="30"/>
          <w:szCs w:val="30"/>
        </w:rPr>
        <w:t>地</w:t>
      </w:r>
      <w:r w:rsidRPr="009A3EAF">
        <w:rPr>
          <w:rFonts w:eastAsia="標楷體"/>
          <w:b/>
          <w:sz w:val="30"/>
          <w:szCs w:val="30"/>
        </w:rPr>
        <w:t xml:space="preserve">    </w:t>
      </w:r>
      <w:r w:rsidR="00855FDA" w:rsidRPr="009A3EAF">
        <w:rPr>
          <w:rFonts w:eastAsia="標楷體" w:hint="eastAsia"/>
          <w:b/>
          <w:sz w:val="30"/>
          <w:szCs w:val="30"/>
        </w:rPr>
        <w:t xml:space="preserve">    </w:t>
      </w:r>
      <w:r w:rsidRPr="009A3EAF">
        <w:rPr>
          <w:rFonts w:eastAsia="標楷體"/>
          <w:b/>
          <w:sz w:val="30"/>
          <w:szCs w:val="30"/>
        </w:rPr>
        <w:t xml:space="preserve"> </w:t>
      </w:r>
      <w:r w:rsidRPr="009A3EAF">
        <w:rPr>
          <w:rFonts w:eastAsia="標楷體"/>
          <w:b/>
          <w:sz w:val="30"/>
          <w:szCs w:val="30"/>
        </w:rPr>
        <w:t>點</w:t>
      </w:r>
      <w:r>
        <w:rPr>
          <w:rFonts w:eastAsia="標楷體"/>
          <w:b/>
          <w:sz w:val="28"/>
          <w:szCs w:val="28"/>
        </w:rPr>
        <w:t>：</w:t>
      </w:r>
      <w:r w:rsidR="00855FDA">
        <w:rPr>
          <w:rFonts w:eastAsia="SimSun" w:hint="eastAsia"/>
          <w:b/>
          <w:sz w:val="28"/>
          <w:szCs w:val="28"/>
        </w:rPr>
        <w:tab/>
      </w:r>
      <w:r w:rsidR="0003081B" w:rsidRPr="009A3EAF">
        <w:rPr>
          <w:rFonts w:eastAsia="標楷體" w:hint="eastAsia"/>
          <w:sz w:val="30"/>
          <w:szCs w:val="30"/>
        </w:rPr>
        <w:t>深圳東海朗廷酒店</w:t>
      </w:r>
      <w:r w:rsidR="0003081B" w:rsidRPr="009A3EAF">
        <w:rPr>
          <w:rFonts w:eastAsia="標楷體"/>
          <w:sz w:val="30"/>
          <w:szCs w:val="30"/>
        </w:rPr>
        <w:t>3</w:t>
      </w:r>
      <w:r w:rsidR="0003081B" w:rsidRPr="009A3EAF">
        <w:rPr>
          <w:rFonts w:eastAsia="標楷體" w:hint="eastAsia"/>
          <w:sz w:val="30"/>
          <w:szCs w:val="30"/>
        </w:rPr>
        <w:t>層宴會廳</w:t>
      </w:r>
      <w:r w:rsidR="0003081B" w:rsidRPr="009A3EAF">
        <w:rPr>
          <w:rFonts w:eastAsia="標楷體"/>
          <w:sz w:val="30"/>
          <w:szCs w:val="30"/>
        </w:rPr>
        <w:t>1</w:t>
      </w:r>
    </w:p>
    <w:p w:rsidR="004B651A" w:rsidRPr="009A3EAF" w:rsidRDefault="000C301B" w:rsidP="00681A93">
      <w:pPr>
        <w:widowControl w:val="0"/>
        <w:tabs>
          <w:tab w:val="left" w:pos="2127"/>
        </w:tabs>
        <w:autoSpaceDE w:val="0"/>
        <w:autoSpaceDN w:val="0"/>
        <w:adjustRightInd w:val="0"/>
        <w:snapToGrid w:val="0"/>
        <w:ind w:leftChars="109" w:left="283"/>
        <w:rPr>
          <w:rFonts w:eastAsia="標楷體"/>
          <w:sz w:val="30"/>
          <w:szCs w:val="30"/>
        </w:rPr>
      </w:pPr>
      <w:r>
        <w:rPr>
          <w:rFonts w:eastAsia="SimSun" w:hint="eastAsia"/>
          <w:sz w:val="28"/>
          <w:szCs w:val="28"/>
        </w:rPr>
        <w:tab/>
      </w:r>
      <w:r w:rsidR="00673EEB" w:rsidRPr="009A3EAF">
        <w:rPr>
          <w:rFonts w:eastAsia="標楷體"/>
          <w:sz w:val="30"/>
          <w:szCs w:val="30"/>
        </w:rPr>
        <w:t>【地址：</w:t>
      </w:r>
      <w:r w:rsidRPr="009A3EAF">
        <w:rPr>
          <w:rFonts w:eastAsia="標楷體"/>
          <w:sz w:val="30"/>
          <w:szCs w:val="30"/>
        </w:rPr>
        <w:t>深圳市福田</w:t>
      </w:r>
      <w:r w:rsidR="005475B8" w:rsidRPr="009A3EAF">
        <w:rPr>
          <w:rFonts w:eastAsia="標楷體" w:hint="eastAsia"/>
          <w:sz w:val="30"/>
          <w:szCs w:val="30"/>
        </w:rPr>
        <w:t>區</w:t>
      </w:r>
      <w:r w:rsidRPr="009A3EAF">
        <w:rPr>
          <w:rFonts w:eastAsia="標楷體"/>
          <w:sz w:val="30"/>
          <w:szCs w:val="30"/>
        </w:rPr>
        <w:t>深南大道</w:t>
      </w:r>
      <w:r w:rsidRPr="009A3EAF">
        <w:rPr>
          <w:rFonts w:eastAsia="標楷體"/>
          <w:sz w:val="30"/>
          <w:szCs w:val="30"/>
        </w:rPr>
        <w:t>7888</w:t>
      </w:r>
      <w:r w:rsidRPr="009A3EAF">
        <w:rPr>
          <w:rFonts w:eastAsia="標楷體" w:hint="eastAsia"/>
          <w:sz w:val="30"/>
          <w:szCs w:val="30"/>
        </w:rPr>
        <w:t>号</w:t>
      </w:r>
      <w:r w:rsidR="00673EEB" w:rsidRPr="009A3EAF">
        <w:rPr>
          <w:rFonts w:eastAsia="標楷體"/>
          <w:sz w:val="30"/>
          <w:szCs w:val="30"/>
        </w:rPr>
        <w:t>】</w:t>
      </w:r>
    </w:p>
    <w:p w:rsidR="004B651A" w:rsidRDefault="00673EEB" w:rsidP="00681A93">
      <w:pPr>
        <w:widowControl w:val="0"/>
        <w:tabs>
          <w:tab w:val="left" w:pos="2127"/>
        </w:tabs>
        <w:autoSpaceDE w:val="0"/>
        <w:autoSpaceDN w:val="0"/>
        <w:adjustRightInd w:val="0"/>
        <w:snapToGrid w:val="0"/>
        <w:ind w:leftChars="109" w:left="283"/>
        <w:rPr>
          <w:rFonts w:eastAsia="標楷體"/>
          <w:sz w:val="28"/>
          <w:szCs w:val="28"/>
        </w:rPr>
      </w:pPr>
      <w:r w:rsidRPr="009A3EAF">
        <w:rPr>
          <w:rFonts w:eastAsia="標楷體"/>
          <w:b/>
          <w:sz w:val="30"/>
          <w:szCs w:val="30"/>
        </w:rPr>
        <w:t>費</w:t>
      </w:r>
      <w:r w:rsidRPr="009A3EAF">
        <w:rPr>
          <w:rFonts w:eastAsia="標楷體"/>
          <w:b/>
          <w:sz w:val="30"/>
          <w:szCs w:val="30"/>
        </w:rPr>
        <w:t xml:space="preserve">  </w:t>
      </w:r>
      <w:r w:rsidR="00855FDA" w:rsidRPr="009A3EAF">
        <w:rPr>
          <w:rFonts w:eastAsia="標楷體" w:hint="eastAsia"/>
          <w:b/>
          <w:sz w:val="30"/>
          <w:szCs w:val="30"/>
        </w:rPr>
        <w:t xml:space="preserve">    </w:t>
      </w:r>
      <w:r w:rsidRPr="009A3EAF">
        <w:rPr>
          <w:rFonts w:eastAsia="標楷體"/>
          <w:b/>
          <w:sz w:val="30"/>
          <w:szCs w:val="30"/>
        </w:rPr>
        <w:t xml:space="preserve">   </w:t>
      </w:r>
      <w:r w:rsidRPr="009A3EAF">
        <w:rPr>
          <w:rFonts w:eastAsia="標楷體"/>
          <w:b/>
          <w:sz w:val="30"/>
          <w:szCs w:val="30"/>
        </w:rPr>
        <w:t>用</w:t>
      </w:r>
      <w:r>
        <w:rPr>
          <w:rFonts w:eastAsia="標楷體"/>
          <w:b/>
          <w:sz w:val="28"/>
          <w:szCs w:val="28"/>
        </w:rPr>
        <w:t>：</w:t>
      </w:r>
      <w:r>
        <w:rPr>
          <w:rFonts w:eastAsia="標楷體"/>
          <w:sz w:val="28"/>
          <w:szCs w:val="28"/>
        </w:rPr>
        <w:tab/>
      </w:r>
      <w:r w:rsidRPr="009A3EAF">
        <w:rPr>
          <w:rFonts w:eastAsia="標楷體"/>
          <w:sz w:val="30"/>
          <w:szCs w:val="30"/>
        </w:rPr>
        <w:t>全免</w:t>
      </w:r>
    </w:p>
    <w:p w:rsidR="004B651A" w:rsidRDefault="00673EEB" w:rsidP="009A3EAF">
      <w:pPr>
        <w:tabs>
          <w:tab w:val="left" w:pos="2127"/>
        </w:tabs>
        <w:adjustRightInd w:val="0"/>
        <w:snapToGrid w:val="0"/>
        <w:ind w:leftChars="109" w:left="283" w:right="149"/>
        <w:jc w:val="both"/>
        <w:rPr>
          <w:rFonts w:ascii="標楷體" w:eastAsia="標楷體" w:hAnsi="標楷體"/>
          <w:sz w:val="28"/>
          <w:szCs w:val="28"/>
        </w:rPr>
      </w:pPr>
      <w:r w:rsidRPr="009A3EAF">
        <w:rPr>
          <w:rFonts w:eastAsia="標楷體"/>
          <w:b/>
          <w:sz w:val="30"/>
          <w:szCs w:val="30"/>
        </w:rPr>
        <w:t>語</w:t>
      </w:r>
      <w:r w:rsidR="00855FDA" w:rsidRPr="009A3EAF">
        <w:rPr>
          <w:rFonts w:eastAsia="標楷體" w:hint="eastAsia"/>
          <w:b/>
          <w:sz w:val="30"/>
          <w:szCs w:val="30"/>
        </w:rPr>
        <w:t xml:space="preserve">    </w:t>
      </w:r>
      <w:r w:rsidRPr="009A3EAF">
        <w:rPr>
          <w:rFonts w:eastAsia="標楷體"/>
          <w:b/>
          <w:sz w:val="30"/>
          <w:szCs w:val="30"/>
        </w:rPr>
        <w:t xml:space="preserve">     </w:t>
      </w:r>
      <w:r w:rsidRPr="009A3EAF">
        <w:rPr>
          <w:rFonts w:eastAsia="標楷體"/>
          <w:b/>
          <w:sz w:val="30"/>
          <w:szCs w:val="30"/>
        </w:rPr>
        <w:t>言</w:t>
      </w:r>
      <w:r>
        <w:rPr>
          <w:rFonts w:eastAsia="標楷體"/>
          <w:b/>
          <w:sz w:val="28"/>
          <w:szCs w:val="28"/>
        </w:rPr>
        <w:t>：</w:t>
      </w:r>
      <w:r w:rsidR="00681A93">
        <w:rPr>
          <w:rFonts w:eastAsia="SimSun" w:hint="eastAsia"/>
          <w:b/>
          <w:sz w:val="28"/>
          <w:szCs w:val="28"/>
        </w:rPr>
        <w:tab/>
      </w:r>
      <w:r w:rsidRPr="009A3EAF">
        <w:rPr>
          <w:rFonts w:eastAsia="標楷體"/>
          <w:sz w:val="30"/>
          <w:szCs w:val="30"/>
        </w:rPr>
        <w:t>普通話</w:t>
      </w:r>
      <w:r>
        <w:rPr>
          <w:rFonts w:eastAsia="標楷體"/>
          <w:sz w:val="28"/>
          <w:szCs w:val="28"/>
        </w:rPr>
        <w:t xml:space="preserve"> </w:t>
      </w:r>
    </w:p>
    <w:p w:rsidR="001C403E" w:rsidRDefault="00C6154C">
      <w:pPr>
        <w:rPr>
          <w:rFonts w:eastAsia="SimSun"/>
          <w:b/>
          <w:color w:val="FF00FF"/>
          <w:sz w:val="28"/>
          <w:szCs w:val="28"/>
        </w:rPr>
      </w:pPr>
      <w:r w:rsidRPr="00390F7E">
        <w:rPr>
          <w:rFonts w:eastAsia="標楷體"/>
          <w:noProof/>
          <w:color w:val="000000"/>
          <w:spacing w:val="10"/>
          <w:sz w:val="30"/>
          <w:szCs w:val="30"/>
        </w:rPr>
        <w:lastRenderedPageBreak/>
        <mc:AlternateContent>
          <mc:Choice Requires="wps">
            <w:drawing>
              <wp:anchor distT="0" distB="0" distL="114300" distR="114300" simplePos="0" relativeHeight="251665408" behindDoc="0" locked="0" layoutInCell="1" allowOverlap="1" wp14:anchorId="405B6DF8" wp14:editId="0E96967E">
                <wp:simplePos x="0" y="0"/>
                <wp:positionH relativeFrom="column">
                  <wp:posOffset>9525</wp:posOffset>
                </wp:positionH>
                <wp:positionV relativeFrom="paragraph">
                  <wp:posOffset>175260</wp:posOffset>
                </wp:positionV>
                <wp:extent cx="6327775" cy="6248400"/>
                <wp:effectExtent l="19050" t="19050" r="15875" b="1905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7775" cy="6248400"/>
                        </a:xfrm>
                        <a:prstGeom prst="roundRect">
                          <a:avLst>
                            <a:gd name="adj" fmla="val 4769"/>
                          </a:avLst>
                        </a:prstGeom>
                        <a:noFill/>
                        <a:ln w="2857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75pt;margin-top:13.8pt;width:498.25pt;height:4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" filled="f" strokeweight="2.25pt">
                <v:stroke dashstyle="1 1"/>
              </v:roundrect>
            </w:pict>
          </mc:Fallback>
        </mc:AlternateContent>
      </w:r>
    </w:p>
    <w:p w:rsidR="00927898" w:rsidRPr="00390F7E" w:rsidRDefault="00927898" w:rsidP="00927898">
      <w:pPr>
        <w:tabs>
          <w:tab w:val="left" w:pos="1200"/>
        </w:tabs>
        <w:snapToGrid w:val="0"/>
        <w:spacing w:afterLines="50" w:after="120"/>
        <w:ind w:left="2518" w:right="147" w:hanging="2155"/>
        <w:jc w:val="both"/>
        <w:rPr>
          <w:rFonts w:eastAsia="標楷體"/>
          <w:b/>
          <w:sz w:val="30"/>
          <w:szCs w:val="30"/>
        </w:rPr>
      </w:pPr>
      <w:r w:rsidRPr="00390F7E">
        <w:rPr>
          <w:rFonts w:eastAsia="標楷體"/>
          <w:b/>
          <w:sz w:val="30"/>
          <w:szCs w:val="30"/>
        </w:rPr>
        <w:t>議</w:t>
      </w:r>
      <w:r w:rsidRPr="00390F7E">
        <w:rPr>
          <w:rFonts w:eastAsia="標楷體"/>
          <w:b/>
          <w:sz w:val="30"/>
          <w:szCs w:val="30"/>
        </w:rPr>
        <w:t xml:space="preserve">     </w:t>
      </w:r>
      <w:r w:rsidRPr="00390F7E">
        <w:rPr>
          <w:rFonts w:eastAsia="標楷體"/>
          <w:b/>
          <w:sz w:val="30"/>
          <w:szCs w:val="30"/>
        </w:rPr>
        <w:t>程</w:t>
      </w:r>
      <w:r w:rsidRPr="00390F7E">
        <w:rPr>
          <w:rFonts w:eastAsia="標楷體"/>
          <w:b/>
          <w:sz w:val="30"/>
          <w:szCs w:val="30"/>
        </w:rPr>
        <w:t xml:space="preserve">  </w:t>
      </w:r>
      <w:r w:rsidRPr="00390F7E">
        <w:rPr>
          <w:rFonts w:eastAsia="標楷體"/>
          <w:b/>
          <w:sz w:val="30"/>
          <w:szCs w:val="30"/>
        </w:rPr>
        <w:t>：</w:t>
      </w:r>
    </w:p>
    <w:p w:rsidR="00927898" w:rsidRPr="00390F7E" w:rsidRDefault="00C6154C" w:rsidP="00C6154C">
      <w:pPr>
        <w:tabs>
          <w:tab w:val="left" w:pos="2072"/>
        </w:tabs>
        <w:snapToGrid w:val="0"/>
        <w:spacing w:afterLines="50" w:after="120"/>
        <w:ind w:left="2520" w:right="147" w:hanging="2155"/>
        <w:jc w:val="both"/>
        <w:rPr>
          <w:rFonts w:eastAsia="標楷體"/>
          <w:b/>
          <w:sz w:val="30"/>
          <w:szCs w:val="30"/>
        </w:rPr>
      </w:pPr>
      <w:r>
        <w:rPr>
          <w:rFonts w:eastAsia="標楷體"/>
          <w:sz w:val="30"/>
          <w:szCs w:val="30"/>
        </w:rPr>
        <w:t xml:space="preserve">2:00 - 2:30 </w:t>
      </w:r>
      <w:r>
        <w:rPr>
          <w:rFonts w:eastAsia="SimSun" w:hint="eastAsia"/>
          <w:sz w:val="30"/>
          <w:szCs w:val="30"/>
        </w:rPr>
        <w:tab/>
      </w:r>
      <w:r w:rsidR="00927898" w:rsidRPr="00390F7E">
        <w:rPr>
          <w:rFonts w:eastAsia="標楷體"/>
          <w:sz w:val="30"/>
          <w:szCs w:val="30"/>
        </w:rPr>
        <w:t>簽到</w:t>
      </w:r>
    </w:p>
    <w:p w:rsidR="00927898" w:rsidRPr="00390F7E" w:rsidRDefault="00C6154C" w:rsidP="00C6154C">
      <w:pPr>
        <w:tabs>
          <w:tab w:val="left" w:pos="2072"/>
        </w:tabs>
        <w:snapToGrid w:val="0"/>
        <w:spacing w:afterLines="50" w:after="120"/>
        <w:ind w:left="2520" w:right="147" w:hanging="2155"/>
        <w:jc w:val="both"/>
        <w:rPr>
          <w:rFonts w:eastAsia="標楷體"/>
          <w:sz w:val="30"/>
          <w:szCs w:val="30"/>
        </w:rPr>
      </w:pPr>
      <w:r>
        <w:rPr>
          <w:rFonts w:eastAsia="標楷體"/>
          <w:sz w:val="30"/>
          <w:szCs w:val="30"/>
        </w:rPr>
        <w:t>2:30 - 2:35</w:t>
      </w:r>
      <w:r>
        <w:rPr>
          <w:rFonts w:eastAsia="SimSun" w:hint="eastAsia"/>
          <w:sz w:val="30"/>
          <w:szCs w:val="30"/>
        </w:rPr>
        <w:tab/>
      </w:r>
      <w:r w:rsidR="00927898" w:rsidRPr="00390F7E">
        <w:rPr>
          <w:rFonts w:eastAsia="標楷體"/>
          <w:sz w:val="30"/>
          <w:szCs w:val="30"/>
        </w:rPr>
        <w:t>香港特區政府駐粵經濟貿易辦事處代表致辭</w:t>
      </w:r>
    </w:p>
    <w:p w:rsidR="00927898" w:rsidRPr="00390F7E" w:rsidRDefault="00927898" w:rsidP="00C6154C">
      <w:pPr>
        <w:tabs>
          <w:tab w:val="left" w:pos="2072"/>
        </w:tabs>
        <w:snapToGrid w:val="0"/>
        <w:spacing w:afterLines="50" w:after="120"/>
        <w:ind w:left="2520" w:right="147" w:hanging="2155"/>
        <w:jc w:val="both"/>
        <w:rPr>
          <w:rFonts w:eastAsia="標楷體"/>
          <w:b/>
          <w:sz w:val="30"/>
          <w:szCs w:val="30"/>
        </w:rPr>
      </w:pPr>
      <w:r w:rsidRPr="00390F7E">
        <w:rPr>
          <w:rFonts w:eastAsia="標楷體"/>
          <w:sz w:val="30"/>
          <w:szCs w:val="30"/>
        </w:rPr>
        <w:t>2:35 - 5:00</w:t>
      </w:r>
      <w:r w:rsidR="00C6154C">
        <w:rPr>
          <w:rFonts w:eastAsia="標楷體"/>
          <w:b/>
          <w:sz w:val="30"/>
          <w:szCs w:val="30"/>
        </w:rPr>
        <w:t xml:space="preserve"> </w:t>
      </w:r>
      <w:r w:rsidR="00C6154C">
        <w:rPr>
          <w:rFonts w:eastAsia="SimSun" w:hint="eastAsia"/>
          <w:b/>
          <w:sz w:val="30"/>
          <w:szCs w:val="30"/>
          <w:lang w:eastAsia="zh-CN"/>
        </w:rPr>
        <w:tab/>
      </w:r>
      <w:r w:rsidRPr="00390F7E">
        <w:rPr>
          <w:rFonts w:eastAsia="標楷體"/>
          <w:b/>
          <w:sz w:val="30"/>
          <w:szCs w:val="30"/>
        </w:rPr>
        <w:t>演講內容包括：</w:t>
      </w:r>
    </w:p>
    <w:p w:rsidR="00927898" w:rsidRPr="00C6154C" w:rsidRDefault="00927898" w:rsidP="00C6154C">
      <w:pPr>
        <w:numPr>
          <w:ilvl w:val="0"/>
          <w:numId w:val="4"/>
        </w:numPr>
        <w:tabs>
          <w:tab w:val="left" w:pos="1200"/>
        </w:tabs>
        <w:snapToGrid w:val="0"/>
        <w:spacing w:afterLines="50" w:after="120"/>
        <w:ind w:left="2552" w:right="147" w:hanging="466"/>
        <w:jc w:val="both"/>
        <w:rPr>
          <w:rFonts w:eastAsia="標楷體"/>
          <w:color w:val="000000"/>
          <w:sz w:val="30"/>
          <w:szCs w:val="30"/>
        </w:rPr>
      </w:pPr>
      <w:r w:rsidRPr="00C6154C">
        <w:rPr>
          <w:rFonts w:eastAsia="標楷體" w:hint="eastAsia"/>
          <w:color w:val="000000"/>
          <w:sz w:val="30"/>
          <w:szCs w:val="30"/>
          <w:lang w:eastAsia="zh-HK"/>
        </w:rPr>
        <w:t>PPP</w:t>
      </w:r>
      <w:r w:rsidRPr="00C6154C">
        <w:rPr>
          <w:rFonts w:eastAsia="標楷體" w:hint="eastAsia"/>
          <w:color w:val="000000"/>
          <w:sz w:val="30"/>
          <w:szCs w:val="30"/>
          <w:lang w:eastAsia="zh-HK"/>
        </w:rPr>
        <w:t>的</w:t>
      </w:r>
      <w:r w:rsidRPr="00C6154C">
        <w:rPr>
          <w:rFonts w:eastAsia="標楷體"/>
          <w:color w:val="000000"/>
          <w:sz w:val="30"/>
          <w:szCs w:val="30"/>
          <w:lang w:eastAsia="zh-HK"/>
        </w:rPr>
        <w:t>中國</w:t>
      </w:r>
      <w:r w:rsidRPr="00C6154C">
        <w:rPr>
          <w:rFonts w:eastAsia="標楷體" w:hint="eastAsia"/>
          <w:color w:val="000000"/>
          <w:sz w:val="30"/>
          <w:szCs w:val="30"/>
          <w:lang w:eastAsia="zh-HK"/>
        </w:rPr>
        <w:t>實踐及港資參與的</w:t>
      </w:r>
      <w:r w:rsidR="00BD53FC" w:rsidRPr="00C6154C">
        <w:rPr>
          <w:rFonts w:eastAsia="標楷體" w:hint="eastAsia"/>
          <w:color w:val="000000"/>
          <w:sz w:val="30"/>
          <w:szCs w:val="30"/>
          <w:lang w:eastAsia="zh-HK"/>
        </w:rPr>
        <w:t>機遇</w:t>
      </w:r>
    </w:p>
    <w:p w:rsidR="00927898" w:rsidRPr="00C6154C" w:rsidRDefault="00C6154C" w:rsidP="00C6154C">
      <w:pPr>
        <w:numPr>
          <w:ilvl w:val="0"/>
          <w:numId w:val="4"/>
        </w:numPr>
        <w:tabs>
          <w:tab w:val="left" w:pos="1200"/>
        </w:tabs>
        <w:snapToGrid w:val="0"/>
        <w:spacing w:afterLines="50" w:after="120"/>
        <w:ind w:left="2552" w:right="147" w:hanging="466"/>
        <w:jc w:val="both"/>
        <w:rPr>
          <w:rFonts w:eastAsia="標楷體"/>
          <w:color w:val="000000"/>
          <w:sz w:val="30"/>
          <w:szCs w:val="30"/>
          <w:lang w:eastAsia="zh-HK"/>
        </w:rPr>
      </w:pPr>
      <w:r w:rsidRPr="00C6154C">
        <w:rPr>
          <w:rFonts w:eastAsia="標楷體" w:hint="eastAsia"/>
          <w:color w:val="000000"/>
          <w:sz w:val="30"/>
          <w:szCs w:val="30"/>
          <w:lang w:eastAsia="zh-HK"/>
        </w:rPr>
        <w:t>零售及消費新模式帶來的機遇及</w:t>
      </w:r>
      <w:r w:rsidR="00A1517C" w:rsidRPr="00C6154C">
        <w:rPr>
          <w:rFonts w:eastAsia="標楷體"/>
          <w:color w:val="000000"/>
          <w:sz w:val="30"/>
          <w:szCs w:val="30"/>
          <w:lang w:eastAsia="zh-HK"/>
        </w:rPr>
        <w:t>最新電子商務政策給港商帶來的影響</w:t>
      </w:r>
    </w:p>
    <w:p w:rsidR="00927898" w:rsidRPr="00C6154C" w:rsidRDefault="00927898" w:rsidP="00C6154C">
      <w:pPr>
        <w:numPr>
          <w:ilvl w:val="0"/>
          <w:numId w:val="4"/>
        </w:numPr>
        <w:tabs>
          <w:tab w:val="left" w:pos="1200"/>
        </w:tabs>
        <w:snapToGrid w:val="0"/>
        <w:spacing w:afterLines="50" w:after="120"/>
        <w:ind w:left="2552" w:right="147" w:hanging="466"/>
        <w:jc w:val="both"/>
        <w:rPr>
          <w:rFonts w:eastAsia="標楷體"/>
          <w:color w:val="000000"/>
          <w:sz w:val="30"/>
          <w:szCs w:val="30"/>
          <w:lang w:eastAsia="zh-HK"/>
        </w:rPr>
      </w:pPr>
      <w:r w:rsidRPr="00C6154C">
        <w:rPr>
          <w:rFonts w:eastAsia="標楷體" w:hint="eastAsia"/>
          <w:color w:val="000000"/>
          <w:sz w:val="30"/>
          <w:szCs w:val="30"/>
          <w:lang w:eastAsia="zh-HK"/>
        </w:rPr>
        <w:t>內地稅務行政爭議及其救濟途徑</w:t>
      </w:r>
    </w:p>
    <w:p w:rsidR="00927898" w:rsidRPr="00390F7E" w:rsidRDefault="00927898" w:rsidP="00C6154C">
      <w:pPr>
        <w:tabs>
          <w:tab w:val="left" w:pos="2072"/>
        </w:tabs>
        <w:snapToGrid w:val="0"/>
        <w:spacing w:afterLines="50" w:after="120"/>
        <w:ind w:left="2520" w:right="147" w:hanging="2155"/>
        <w:jc w:val="both"/>
        <w:rPr>
          <w:rFonts w:eastAsia="標楷體"/>
          <w:color w:val="000000"/>
          <w:sz w:val="30"/>
          <w:szCs w:val="30"/>
        </w:rPr>
      </w:pPr>
      <w:r w:rsidRPr="00390F7E">
        <w:rPr>
          <w:rFonts w:eastAsia="標楷體"/>
          <w:sz w:val="30"/>
          <w:szCs w:val="30"/>
        </w:rPr>
        <w:t>5:00 - 5:15</w:t>
      </w:r>
      <w:r w:rsidR="00C6154C">
        <w:rPr>
          <w:rFonts w:eastAsia="標楷體"/>
          <w:b/>
          <w:sz w:val="30"/>
          <w:szCs w:val="30"/>
        </w:rPr>
        <w:t xml:space="preserve"> </w:t>
      </w:r>
      <w:r w:rsidR="00C6154C">
        <w:rPr>
          <w:rFonts w:eastAsia="SimSun" w:hint="eastAsia"/>
          <w:b/>
          <w:sz w:val="30"/>
          <w:szCs w:val="30"/>
        </w:rPr>
        <w:tab/>
      </w:r>
      <w:r w:rsidRPr="00390F7E">
        <w:rPr>
          <w:rFonts w:eastAsia="標楷體"/>
          <w:b/>
          <w:sz w:val="30"/>
          <w:szCs w:val="30"/>
        </w:rPr>
        <w:t>答問環節</w:t>
      </w:r>
    </w:p>
    <w:p w:rsidR="00927898" w:rsidRPr="00390F7E" w:rsidRDefault="00927898" w:rsidP="00927898">
      <w:pPr>
        <w:tabs>
          <w:tab w:val="left" w:pos="1200"/>
        </w:tabs>
        <w:snapToGrid w:val="0"/>
        <w:ind w:left="2520" w:right="149" w:hanging="2155"/>
        <w:jc w:val="both"/>
        <w:rPr>
          <w:rFonts w:eastAsia="標楷體"/>
          <w:b/>
          <w:sz w:val="30"/>
          <w:szCs w:val="30"/>
        </w:rPr>
      </w:pPr>
    </w:p>
    <w:p w:rsidR="00927898" w:rsidRPr="00C6154C" w:rsidRDefault="00927898" w:rsidP="00C6154C">
      <w:pPr>
        <w:tabs>
          <w:tab w:val="left" w:pos="2072"/>
        </w:tabs>
        <w:snapToGrid w:val="0"/>
        <w:spacing w:afterLines="50" w:after="120"/>
        <w:ind w:left="2520" w:right="147" w:hanging="2155"/>
        <w:jc w:val="both"/>
        <w:rPr>
          <w:rFonts w:eastAsia="標楷體"/>
          <w:b/>
          <w:sz w:val="30"/>
          <w:szCs w:val="30"/>
        </w:rPr>
      </w:pPr>
      <w:r w:rsidRPr="00390F7E">
        <w:rPr>
          <w:rFonts w:eastAsia="標楷體"/>
          <w:b/>
          <w:sz w:val="30"/>
          <w:szCs w:val="30"/>
        </w:rPr>
        <w:t>主講嘉賓：</w:t>
      </w:r>
      <w:r w:rsidR="00C6154C">
        <w:rPr>
          <w:rFonts w:eastAsia="SimSun" w:hint="eastAsia"/>
          <w:b/>
          <w:sz w:val="30"/>
          <w:szCs w:val="30"/>
        </w:rPr>
        <w:tab/>
      </w:r>
      <w:r w:rsidRPr="00C6154C">
        <w:rPr>
          <w:rFonts w:eastAsia="標楷體"/>
          <w:b/>
          <w:color w:val="000000"/>
          <w:spacing w:val="10"/>
          <w:sz w:val="30"/>
          <w:szCs w:val="30"/>
        </w:rPr>
        <w:t>普華永道會計師事務所</w:t>
      </w:r>
    </w:p>
    <w:p w:rsidR="00927898" w:rsidRPr="00C6154C" w:rsidRDefault="00C6154C" w:rsidP="00C6154C">
      <w:pPr>
        <w:tabs>
          <w:tab w:val="left" w:pos="2072"/>
        </w:tabs>
        <w:snapToGrid w:val="0"/>
        <w:ind w:left="2518" w:right="147" w:hanging="2155"/>
        <w:jc w:val="both"/>
        <w:rPr>
          <w:rFonts w:eastAsia="標楷體"/>
          <w:b/>
          <w:color w:val="000000"/>
          <w:spacing w:val="10"/>
          <w:sz w:val="30"/>
          <w:szCs w:val="30"/>
        </w:rPr>
      </w:pPr>
      <w:r>
        <w:rPr>
          <w:rFonts w:eastAsia="SimSun" w:hint="eastAsia"/>
          <w:b/>
          <w:color w:val="000000"/>
          <w:spacing w:val="10"/>
          <w:sz w:val="30"/>
          <w:szCs w:val="30"/>
        </w:rPr>
        <w:tab/>
      </w:r>
      <w:r w:rsidR="00927898" w:rsidRPr="00C6154C">
        <w:rPr>
          <w:rFonts w:eastAsia="標楷體"/>
          <w:b/>
          <w:color w:val="000000"/>
          <w:spacing w:val="10"/>
          <w:sz w:val="30"/>
          <w:szCs w:val="30"/>
        </w:rPr>
        <w:t>陳</w:t>
      </w:r>
      <w:r w:rsidR="00927898" w:rsidRPr="00C6154C">
        <w:rPr>
          <w:rFonts w:eastAsia="標楷體" w:hint="eastAsia"/>
          <w:b/>
          <w:color w:val="000000"/>
          <w:spacing w:val="10"/>
          <w:sz w:val="30"/>
          <w:szCs w:val="30"/>
        </w:rPr>
        <w:t xml:space="preserve">　</w:t>
      </w:r>
      <w:r w:rsidR="00927898" w:rsidRPr="00C6154C">
        <w:rPr>
          <w:rFonts w:eastAsia="標楷體"/>
          <w:b/>
          <w:color w:val="000000"/>
          <w:spacing w:val="10"/>
          <w:sz w:val="30"/>
          <w:szCs w:val="30"/>
        </w:rPr>
        <w:t>剛（中國稅務及商務諮詢部合夥人）</w:t>
      </w:r>
    </w:p>
    <w:p w:rsidR="00927898" w:rsidRPr="00C6154C" w:rsidRDefault="00C6154C" w:rsidP="00C6154C">
      <w:pPr>
        <w:tabs>
          <w:tab w:val="left" w:pos="2072"/>
        </w:tabs>
        <w:snapToGrid w:val="0"/>
        <w:ind w:left="2518" w:right="147" w:hanging="2155"/>
        <w:jc w:val="both"/>
        <w:rPr>
          <w:rFonts w:eastAsia="標楷體"/>
          <w:b/>
          <w:color w:val="000000"/>
          <w:spacing w:val="10"/>
          <w:sz w:val="30"/>
          <w:szCs w:val="30"/>
        </w:rPr>
      </w:pPr>
      <w:r>
        <w:rPr>
          <w:rFonts w:eastAsia="SimSun" w:hint="eastAsia"/>
          <w:b/>
          <w:color w:val="000000"/>
          <w:spacing w:val="10"/>
          <w:sz w:val="30"/>
          <w:szCs w:val="30"/>
        </w:rPr>
        <w:tab/>
      </w:r>
      <w:r w:rsidR="00927898" w:rsidRPr="00C6154C">
        <w:rPr>
          <w:rFonts w:eastAsia="標楷體"/>
          <w:b/>
          <w:color w:val="000000"/>
          <w:spacing w:val="10"/>
          <w:sz w:val="30"/>
          <w:szCs w:val="30"/>
        </w:rPr>
        <w:t>王舜宜（中國稅務及商務諮詢部合夥人）</w:t>
      </w:r>
    </w:p>
    <w:p w:rsidR="00927898" w:rsidRPr="00C6154C" w:rsidRDefault="00C6154C" w:rsidP="00C6154C">
      <w:pPr>
        <w:tabs>
          <w:tab w:val="left" w:pos="2072"/>
        </w:tabs>
        <w:snapToGrid w:val="0"/>
        <w:spacing w:afterLines="50" w:after="120"/>
        <w:ind w:left="2520" w:right="147" w:hanging="2155"/>
        <w:jc w:val="both"/>
        <w:rPr>
          <w:rFonts w:eastAsia="標楷體"/>
          <w:b/>
          <w:color w:val="000000"/>
          <w:spacing w:val="10"/>
          <w:sz w:val="30"/>
          <w:szCs w:val="30"/>
        </w:rPr>
      </w:pPr>
      <w:r>
        <w:rPr>
          <w:rFonts w:eastAsia="SimSun" w:hint="eastAsia"/>
          <w:b/>
          <w:color w:val="000000"/>
          <w:spacing w:val="10"/>
          <w:sz w:val="30"/>
          <w:szCs w:val="30"/>
        </w:rPr>
        <w:tab/>
      </w:r>
      <w:r w:rsidR="00927898" w:rsidRPr="00C6154C">
        <w:rPr>
          <w:rFonts w:eastAsia="標楷體"/>
          <w:b/>
          <w:color w:val="000000"/>
          <w:spacing w:val="10"/>
          <w:sz w:val="30"/>
          <w:szCs w:val="30"/>
        </w:rPr>
        <w:t>趙婷婷（中國稅收政策服務組副總監）</w:t>
      </w:r>
    </w:p>
    <w:p w:rsidR="00927898" w:rsidRDefault="00927898" w:rsidP="00C6154C">
      <w:pPr>
        <w:ind w:leftChars="800" w:left="2080"/>
        <w:jc w:val="both"/>
        <w:rPr>
          <w:rFonts w:eastAsia="SimSun"/>
          <w:b/>
          <w:color w:val="FF00FF"/>
          <w:sz w:val="28"/>
          <w:szCs w:val="28"/>
        </w:rPr>
      </w:pPr>
      <w:r w:rsidRPr="00C6154C">
        <w:rPr>
          <w:rFonts w:eastAsia="標楷體"/>
          <w:sz w:val="30"/>
          <w:szCs w:val="30"/>
        </w:rPr>
        <w:t>普華永道（</w:t>
      </w:r>
      <w:r w:rsidRPr="00C6154C">
        <w:rPr>
          <w:rFonts w:eastAsia="標楷體"/>
          <w:sz w:val="30"/>
          <w:szCs w:val="30"/>
        </w:rPr>
        <w:t>PricewaterhouseCoopers</w:t>
      </w:r>
      <w:r w:rsidRPr="00C6154C">
        <w:rPr>
          <w:rFonts w:eastAsia="標楷體"/>
          <w:sz w:val="30"/>
          <w:szCs w:val="30"/>
        </w:rPr>
        <w:t>）是四大國際會計師事務所之一，主要服務領域包括審計、稅務、人力資源、交易、危機管理等，通過制定解決方案及提供實用性意見，不斷為客戶及股東提升價值。在</w:t>
      </w:r>
      <w:r w:rsidRPr="00C6154C">
        <w:rPr>
          <w:rFonts w:eastAsia="標楷體"/>
          <w:sz w:val="30"/>
          <w:szCs w:val="30"/>
        </w:rPr>
        <w:t>157</w:t>
      </w:r>
      <w:r w:rsidRPr="00C6154C">
        <w:rPr>
          <w:rFonts w:eastAsia="標楷體"/>
          <w:sz w:val="30"/>
          <w:szCs w:val="30"/>
        </w:rPr>
        <w:t>個國家和地區超過</w:t>
      </w:r>
      <w:r w:rsidRPr="00C6154C">
        <w:rPr>
          <w:rFonts w:eastAsia="標楷體"/>
          <w:sz w:val="30"/>
          <w:szCs w:val="30"/>
        </w:rPr>
        <w:t>208,000</w:t>
      </w:r>
      <w:r w:rsidRPr="00C6154C">
        <w:rPr>
          <w:rFonts w:eastAsia="標楷體"/>
          <w:sz w:val="30"/>
          <w:szCs w:val="30"/>
        </w:rPr>
        <w:t>人的專業團隊所組成的全球網路內，對各個行業進行專業研究，分享其思維成果，行業經驗和解決方案，並為客戶開拓新視野及提供實用的建議。</w:t>
      </w:r>
    </w:p>
    <w:p w:rsidR="001C403E" w:rsidRDefault="001C403E">
      <w:pPr>
        <w:rPr>
          <w:rFonts w:eastAsiaTheme="minorEastAsia"/>
          <w:b/>
          <w:color w:val="FF00FF"/>
          <w:sz w:val="28"/>
          <w:szCs w:val="28"/>
        </w:rPr>
      </w:pPr>
    </w:p>
    <w:p w:rsidR="00927898" w:rsidRDefault="00927898">
      <w:pPr>
        <w:rPr>
          <w:rFonts w:eastAsiaTheme="minorEastAsia"/>
          <w:b/>
          <w:color w:val="FF00FF"/>
          <w:sz w:val="28"/>
          <w:szCs w:val="28"/>
        </w:rPr>
      </w:pPr>
    </w:p>
    <w:p w:rsidR="00927898" w:rsidRDefault="00927898">
      <w:pPr>
        <w:rPr>
          <w:rFonts w:eastAsiaTheme="minorEastAsia"/>
          <w:b/>
          <w:color w:val="FF00FF"/>
          <w:sz w:val="28"/>
          <w:szCs w:val="28"/>
        </w:rPr>
      </w:pPr>
    </w:p>
    <w:p w:rsidR="00927898" w:rsidRPr="00390F7E" w:rsidRDefault="00927898" w:rsidP="00927898">
      <w:pPr>
        <w:snapToGrid w:val="0"/>
        <w:spacing w:after="240" w:line="264" w:lineRule="auto"/>
        <w:jc w:val="both"/>
        <w:rPr>
          <w:rFonts w:eastAsia="標楷體"/>
          <w:sz w:val="30"/>
          <w:szCs w:val="30"/>
        </w:rPr>
      </w:pPr>
      <w:r w:rsidRPr="00390F7E">
        <w:rPr>
          <w:rFonts w:eastAsia="標楷體"/>
          <w:sz w:val="30"/>
          <w:szCs w:val="30"/>
        </w:rPr>
        <w:t>有興趣參加講座的人士請填妥以下報名表，並於</w:t>
      </w:r>
      <w:r w:rsidRPr="00390F7E">
        <w:rPr>
          <w:rFonts w:eastAsia="標楷體"/>
          <w:b/>
          <w:sz w:val="30"/>
          <w:szCs w:val="30"/>
          <w:u w:val="single"/>
        </w:rPr>
        <w:t>201</w:t>
      </w:r>
      <w:r w:rsidRPr="00390F7E">
        <w:rPr>
          <w:rFonts w:eastAsia="標楷體" w:hint="eastAsia"/>
          <w:b/>
          <w:sz w:val="30"/>
          <w:szCs w:val="30"/>
          <w:u w:val="single"/>
        </w:rPr>
        <w:t>6</w:t>
      </w:r>
      <w:r w:rsidRPr="00390F7E">
        <w:rPr>
          <w:rFonts w:eastAsia="標楷體" w:hint="eastAsia"/>
          <w:b/>
          <w:sz w:val="30"/>
          <w:szCs w:val="30"/>
          <w:u w:val="single"/>
        </w:rPr>
        <w:t>年</w:t>
      </w:r>
      <w:r w:rsidRPr="00390F7E">
        <w:rPr>
          <w:rFonts w:eastAsia="標楷體" w:hint="eastAsia"/>
          <w:b/>
          <w:sz w:val="30"/>
          <w:szCs w:val="30"/>
          <w:u w:val="single"/>
        </w:rPr>
        <w:t>1</w:t>
      </w:r>
      <w:r>
        <w:rPr>
          <w:rFonts w:eastAsiaTheme="minorEastAsia" w:hint="eastAsia"/>
          <w:b/>
          <w:sz w:val="30"/>
          <w:szCs w:val="30"/>
          <w:u w:val="single"/>
          <w:lang w:eastAsia="zh-HK"/>
        </w:rPr>
        <w:t>2</w:t>
      </w:r>
      <w:r w:rsidRPr="00390F7E">
        <w:rPr>
          <w:rFonts w:eastAsia="標楷體" w:hint="eastAsia"/>
          <w:b/>
          <w:sz w:val="30"/>
          <w:szCs w:val="30"/>
          <w:u w:val="single"/>
        </w:rPr>
        <w:t>月</w:t>
      </w:r>
      <w:r>
        <w:rPr>
          <w:rFonts w:eastAsia="SimSun" w:hint="eastAsia"/>
          <w:b/>
          <w:sz w:val="30"/>
          <w:szCs w:val="30"/>
          <w:u w:val="single"/>
        </w:rPr>
        <w:t>12</w:t>
      </w:r>
      <w:r w:rsidRPr="00390F7E">
        <w:rPr>
          <w:rFonts w:eastAsia="標楷體" w:hint="eastAsia"/>
          <w:b/>
          <w:sz w:val="30"/>
          <w:szCs w:val="30"/>
          <w:u w:val="single"/>
        </w:rPr>
        <w:t>日</w:t>
      </w:r>
      <w:r w:rsidRPr="00390F7E">
        <w:rPr>
          <w:rFonts w:eastAsia="標楷體"/>
          <w:b/>
          <w:sz w:val="30"/>
          <w:szCs w:val="30"/>
          <w:u w:val="single"/>
        </w:rPr>
        <w:t>或以前</w:t>
      </w:r>
      <w:r w:rsidRPr="00390F7E">
        <w:rPr>
          <w:rFonts w:eastAsia="標楷體"/>
          <w:sz w:val="30"/>
          <w:szCs w:val="30"/>
        </w:rPr>
        <w:t>以傳真、電子郵件方式或</w:t>
      </w:r>
      <w:proofErr w:type="gramStart"/>
      <w:r w:rsidRPr="00390F7E">
        <w:rPr>
          <w:rFonts w:eastAsia="標楷體"/>
          <w:sz w:val="30"/>
          <w:szCs w:val="30"/>
        </w:rPr>
        <w:t>通過微信平台</w:t>
      </w:r>
      <w:proofErr w:type="gramEnd"/>
      <w:r w:rsidRPr="00390F7E">
        <w:rPr>
          <w:rFonts w:eastAsia="標楷體"/>
          <w:sz w:val="30"/>
          <w:szCs w:val="30"/>
        </w:rPr>
        <w:t>送回</w:t>
      </w:r>
      <w:proofErr w:type="gramStart"/>
      <w:r w:rsidRPr="00390F7E">
        <w:rPr>
          <w:rFonts w:eastAsia="標楷體"/>
          <w:sz w:val="30"/>
          <w:szCs w:val="30"/>
        </w:rPr>
        <w:t>駐粵辦</w:t>
      </w:r>
      <w:proofErr w:type="gramEnd"/>
      <w:r w:rsidRPr="00390F7E">
        <w:rPr>
          <w:rFonts w:eastAsia="標楷體"/>
          <w:sz w:val="30"/>
          <w:szCs w:val="30"/>
        </w:rPr>
        <w:t>。參加者請攜帶公司名片準時出席，香港特別行政區政府駐深圳聯絡處將不再發出確認函。</w:t>
      </w:r>
    </w:p>
    <w:p w:rsidR="00927898" w:rsidRDefault="00927898" w:rsidP="00927898">
      <w:pPr>
        <w:rPr>
          <w:rFonts w:eastAsiaTheme="minorEastAsia"/>
          <w:b/>
          <w:color w:val="FF00FF"/>
          <w:sz w:val="28"/>
          <w:szCs w:val="28"/>
        </w:rPr>
      </w:pPr>
      <w:r w:rsidRPr="00390F7E">
        <w:rPr>
          <w:rFonts w:eastAsia="標楷體"/>
          <w:sz w:val="30"/>
          <w:szCs w:val="30"/>
        </w:rPr>
        <w:t>如有查詢，請與駐深圳聯絡處聯絡</w:t>
      </w:r>
      <w:proofErr w:type="gramStart"/>
      <w:r w:rsidRPr="00390F7E">
        <w:rPr>
          <w:rFonts w:eastAsia="標楷體"/>
          <w:sz w:val="30"/>
          <w:szCs w:val="30"/>
        </w:rPr>
        <w:t>（</w:t>
      </w:r>
      <w:proofErr w:type="gramEnd"/>
      <w:r w:rsidRPr="00390F7E">
        <w:rPr>
          <w:rFonts w:eastAsia="標楷體"/>
          <w:sz w:val="30"/>
          <w:szCs w:val="30"/>
        </w:rPr>
        <w:t>電話：</w:t>
      </w:r>
      <w:r w:rsidRPr="00390F7E">
        <w:rPr>
          <w:rFonts w:eastAsia="標楷體"/>
          <w:sz w:val="30"/>
          <w:szCs w:val="30"/>
        </w:rPr>
        <w:t>(86 755) 3395</w:t>
      </w:r>
      <w:r>
        <w:rPr>
          <w:rFonts w:eastAsia="標楷體"/>
          <w:sz w:val="30"/>
          <w:szCs w:val="30"/>
        </w:rPr>
        <w:t> </w:t>
      </w:r>
      <w:r w:rsidRPr="00390F7E">
        <w:rPr>
          <w:rFonts w:eastAsia="標楷體"/>
          <w:sz w:val="30"/>
          <w:szCs w:val="30"/>
        </w:rPr>
        <w:t>585</w:t>
      </w:r>
      <w:r w:rsidR="00A1517C">
        <w:rPr>
          <w:rFonts w:eastAsia="SimSun" w:hint="eastAsia"/>
          <w:sz w:val="30"/>
          <w:szCs w:val="30"/>
        </w:rPr>
        <w:t>2</w:t>
      </w:r>
      <w:r w:rsidRPr="00390F7E">
        <w:rPr>
          <w:rFonts w:eastAsia="標楷體"/>
          <w:sz w:val="30"/>
          <w:szCs w:val="30"/>
        </w:rPr>
        <w:t>）。</w:t>
      </w:r>
    </w:p>
    <w:p w:rsidR="00927898" w:rsidRDefault="00927898">
      <w:pPr>
        <w:rPr>
          <w:rFonts w:eastAsiaTheme="minorEastAsia"/>
          <w:b/>
          <w:color w:val="FF00FF"/>
          <w:sz w:val="28"/>
          <w:szCs w:val="28"/>
        </w:rPr>
      </w:pPr>
    </w:p>
    <w:p w:rsidR="00C6154C" w:rsidRDefault="00C6154C">
      <w:pPr>
        <w:rPr>
          <w:rFonts w:eastAsia="SimSun"/>
          <w:b/>
          <w:color w:val="FF00FF"/>
          <w:sz w:val="28"/>
          <w:szCs w:val="28"/>
        </w:rPr>
      </w:pPr>
      <w:r>
        <w:rPr>
          <w:rFonts w:eastAsia="SimSun"/>
          <w:b/>
          <w:color w:val="FF00FF"/>
          <w:sz w:val="28"/>
          <w:szCs w:val="28"/>
        </w:rPr>
        <w:br w:type="page"/>
      </w:r>
    </w:p>
    <w:p w:rsidR="00C6154C" w:rsidRPr="00C6154C" w:rsidRDefault="00C6154C">
      <w:pPr>
        <w:rPr>
          <w:rFonts w:eastAsia="SimSun"/>
          <w:b/>
          <w:color w:val="FF00FF"/>
          <w:sz w:val="28"/>
          <w:szCs w:val="28"/>
        </w:rPr>
      </w:pPr>
    </w:p>
    <w:p w:rsidR="001C403E" w:rsidRDefault="001C403E" w:rsidP="001C403E">
      <w:pPr>
        <w:jc w:val="both"/>
        <w:rPr>
          <w:rFonts w:eastAsia="SimSun"/>
          <w:spacing w:val="20"/>
        </w:rPr>
      </w:pPr>
      <w:r>
        <w:rPr>
          <w:b/>
          <w:caps/>
          <w:noProof/>
          <w:spacing w:val="20"/>
        </w:rPr>
        <mc:AlternateContent>
          <mc:Choice Requires="wps">
            <w:drawing>
              <wp:anchor distT="0" distB="0" distL="114300" distR="114300" simplePos="0" relativeHeight="251663360" behindDoc="0" locked="0" layoutInCell="1" allowOverlap="1" wp14:anchorId="1D06C8BA" wp14:editId="284F4490">
                <wp:simplePos x="0" y="0"/>
                <wp:positionH relativeFrom="column">
                  <wp:posOffset>2255520</wp:posOffset>
                </wp:positionH>
                <wp:positionV relativeFrom="paragraph">
                  <wp:posOffset>-116840</wp:posOffset>
                </wp:positionV>
                <wp:extent cx="1558925" cy="757555"/>
                <wp:effectExtent l="0" t="0" r="41275" b="6159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8925" cy="757555"/>
                        </a:xfrm>
                        <a:prstGeom prst="bevel">
                          <a:avLst>
                            <a:gd name="adj" fmla="val 8333"/>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1C403E" w:rsidRPr="00DB09A8" w:rsidRDefault="001C403E" w:rsidP="001C403E">
                            <w:pPr>
                              <w:jc w:val="center"/>
                              <w:rPr>
                                <w:rFonts w:ascii="YouYuan" w:eastAsia="YouYuan" w:hAnsi="微軟正黑體"/>
                                <w:b/>
                                <w:bCs/>
                                <w:color w:val="333399"/>
                                <w:spacing w:val="12"/>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DB09A8">
                              <w:rPr>
                                <w:rFonts w:ascii="YouYuan" w:eastAsia="YouYuan" w:hAnsi="微軟正黑體" w:hint="eastAsia"/>
                                <w:b/>
                                <w:bCs/>
                                <w:color w:val="333399"/>
                                <w:spacing w:val="12"/>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名額有限</w:t>
                            </w:r>
                          </w:p>
                          <w:p w:rsidR="001C403E" w:rsidRPr="00AF6E4C" w:rsidRDefault="001C403E" w:rsidP="001C403E">
                            <w:pPr>
                              <w:jc w:val="center"/>
                              <w:rPr>
                                <w:b/>
                                <w:bCs/>
                                <w:color w:val="333399"/>
                                <w:sz w:val="30"/>
                              </w:rPr>
                            </w:pPr>
                            <w:r w:rsidRPr="00DB09A8">
                              <w:rPr>
                                <w:rFonts w:ascii="YouYuan" w:eastAsia="YouYuan" w:hAnsi="微軟正黑體" w:hint="eastAsia"/>
                                <w:b/>
                                <w:bCs/>
                                <w:color w:val="333399"/>
                                <w:spacing w:val="12"/>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報名從速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8" o:spid="_x0000_s1027" type="#_x0000_t84" style="position:absolute;left:0;text-align:left;margin-left:177.6pt;margin-top:-9.2pt;width:122.75pt;height:5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" adj="1800" strokecolor="#95b3d7" strokeweight="1pt">
                <v:fill color2="#b8cce4" focus="100%" type="gradient"/>
                <v:shadow on="t" color="#243f60" opacity=".5" offset="1pt"/>
                <v:textbox>
                  <w:txbxContent>
                    <w:p w:rsidR="001C403E" w:rsidRPr="00DB09A8" w:rsidRDefault="001C403E" w:rsidP="001C403E">
                      <w:pPr>
                        <w:jc w:val="center"/>
                        <w:rPr>
                          <w:rFonts w:ascii="YouYuan" w:eastAsia="YouYuan" w:hAnsi="微軟正黑體"/>
                          <w:b/>
                          <w:bCs/>
                          <w:color w:val="333399"/>
                          <w:spacing w:val="12"/>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DB09A8">
                        <w:rPr>
                          <w:rFonts w:ascii="YouYuan" w:eastAsia="YouYuan" w:hAnsi="微軟正黑體" w:hint="eastAsia"/>
                          <w:b/>
                          <w:bCs/>
                          <w:color w:val="333399"/>
                          <w:spacing w:val="12"/>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名額有限</w:t>
                      </w:r>
                    </w:p>
                    <w:p w:rsidR="001C403E" w:rsidRPr="00AF6E4C" w:rsidRDefault="001C403E" w:rsidP="001C403E">
                      <w:pPr>
                        <w:jc w:val="center"/>
                        <w:rPr>
                          <w:b/>
                          <w:bCs/>
                          <w:color w:val="333399"/>
                          <w:sz w:val="30"/>
                        </w:rPr>
                      </w:pPr>
                      <w:r w:rsidRPr="00DB09A8">
                        <w:rPr>
                          <w:rFonts w:ascii="YouYuan" w:eastAsia="YouYuan" w:hAnsi="微軟正黑體" w:hint="eastAsia"/>
                          <w:b/>
                          <w:bCs/>
                          <w:color w:val="333399"/>
                          <w:spacing w:val="12"/>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報名從速</w:t>
                      </w:r>
                    </w:p>
                  </w:txbxContent>
                </v:textbox>
              </v:shape>
            </w:pict>
          </mc:Fallback>
        </mc:AlternateContent>
      </w:r>
    </w:p>
    <w:p w:rsidR="001C403E" w:rsidRDefault="001C403E" w:rsidP="001C403E">
      <w:pPr>
        <w:jc w:val="both"/>
        <w:rPr>
          <w:rFonts w:eastAsia="SimSun"/>
          <w:spacing w:val="20"/>
        </w:rPr>
      </w:pPr>
    </w:p>
    <w:p w:rsidR="001C403E" w:rsidRDefault="001C403E" w:rsidP="001C403E">
      <w:pPr>
        <w:jc w:val="both"/>
        <w:rPr>
          <w:rFonts w:eastAsia="SimSun"/>
          <w:spacing w:val="20"/>
        </w:rPr>
      </w:pPr>
    </w:p>
    <w:p w:rsidR="001C403E" w:rsidRDefault="001C403E" w:rsidP="001C403E">
      <w:pPr>
        <w:jc w:val="both"/>
        <w:rPr>
          <w:rFonts w:eastAsia="SimSun"/>
          <w:spacing w:val="20"/>
        </w:rPr>
      </w:pPr>
    </w:p>
    <w:p w:rsidR="001C403E" w:rsidRPr="001C403E" w:rsidRDefault="001C403E" w:rsidP="009A3EAF">
      <w:pPr>
        <w:tabs>
          <w:tab w:val="left" w:pos="910"/>
        </w:tabs>
        <w:jc w:val="both"/>
        <w:rPr>
          <w:rFonts w:eastAsia="標楷體"/>
          <w:spacing w:val="20"/>
        </w:rPr>
      </w:pPr>
      <w:r>
        <w:rPr>
          <w:noProof/>
        </w:rPr>
        <w:drawing>
          <wp:anchor distT="0" distB="0" distL="114300" distR="114300" simplePos="0" relativeHeight="251661312" behindDoc="1" locked="0" layoutInCell="1" allowOverlap="1" wp14:anchorId="2CB8536D" wp14:editId="36654DD2">
            <wp:simplePos x="0" y="0"/>
            <wp:positionH relativeFrom="column">
              <wp:posOffset>4638675</wp:posOffset>
            </wp:positionH>
            <wp:positionV relativeFrom="paragraph">
              <wp:posOffset>-496570</wp:posOffset>
            </wp:positionV>
            <wp:extent cx="1333500" cy="1262380"/>
            <wp:effectExtent l="0" t="0" r="0" b="0"/>
            <wp:wrapNone/>
            <wp:docPr id="7" name="Picture 7" descr="捕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捕获"/>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1262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03E">
        <w:rPr>
          <w:rFonts w:eastAsia="標楷體"/>
          <w:spacing w:val="20"/>
        </w:rPr>
        <w:t>致：</w:t>
      </w:r>
      <w:r w:rsidRPr="001C403E">
        <w:rPr>
          <w:rFonts w:eastAsia="標楷體"/>
          <w:spacing w:val="20"/>
        </w:rPr>
        <w:tab/>
      </w:r>
      <w:r w:rsidRPr="001C403E">
        <w:rPr>
          <w:rFonts w:eastAsia="標楷體"/>
          <w:spacing w:val="20"/>
        </w:rPr>
        <w:t>香港特別行政區政府駐深圳聯絡處</w:t>
      </w:r>
    </w:p>
    <w:p w:rsidR="001C403E" w:rsidRPr="001C403E" w:rsidRDefault="001C403E" w:rsidP="009A3EAF">
      <w:pPr>
        <w:tabs>
          <w:tab w:val="left" w:pos="910"/>
        </w:tabs>
        <w:jc w:val="both"/>
        <w:rPr>
          <w:rFonts w:eastAsia="標楷體"/>
          <w:spacing w:val="20"/>
        </w:rPr>
      </w:pPr>
      <w:r w:rsidRPr="001C403E">
        <w:rPr>
          <w:rFonts w:eastAsia="標楷體"/>
          <w:spacing w:val="20"/>
        </w:rPr>
        <w:t>傳真：</w:t>
      </w:r>
      <w:r w:rsidR="009A3EAF">
        <w:rPr>
          <w:rFonts w:eastAsia="SimSun" w:hint="eastAsia"/>
          <w:spacing w:val="20"/>
        </w:rPr>
        <w:tab/>
      </w:r>
      <w:r w:rsidRPr="001C403E">
        <w:rPr>
          <w:rFonts w:eastAsia="標楷體"/>
          <w:spacing w:val="20"/>
        </w:rPr>
        <w:t>(86 755) 3395 5506</w:t>
      </w:r>
    </w:p>
    <w:p w:rsidR="001C403E" w:rsidRPr="001C403E" w:rsidRDefault="001C403E" w:rsidP="009A3EAF">
      <w:pPr>
        <w:tabs>
          <w:tab w:val="left" w:pos="910"/>
        </w:tabs>
        <w:jc w:val="both"/>
        <w:rPr>
          <w:rFonts w:eastAsia="標楷體"/>
          <w:spacing w:val="20"/>
        </w:rPr>
      </w:pPr>
      <w:r w:rsidRPr="001C403E">
        <w:rPr>
          <w:rFonts w:eastAsia="標楷體"/>
          <w:spacing w:val="20"/>
        </w:rPr>
        <w:t>電郵：</w:t>
      </w:r>
      <w:r w:rsidR="009A3EAF">
        <w:rPr>
          <w:rFonts w:eastAsia="SimSun" w:hint="eastAsia"/>
          <w:spacing w:val="20"/>
        </w:rPr>
        <w:tab/>
      </w:r>
      <w:r w:rsidRPr="001C403E">
        <w:rPr>
          <w:rFonts w:eastAsia="標楷體"/>
          <w:spacing w:val="20"/>
        </w:rPr>
        <w:t>doris_du@gdeto.gov.hk</w:t>
      </w:r>
    </w:p>
    <w:p w:rsidR="001C403E" w:rsidRPr="001C403E" w:rsidRDefault="001C403E" w:rsidP="001C403E">
      <w:pPr>
        <w:jc w:val="both"/>
        <w:rPr>
          <w:rFonts w:eastAsia="標楷體"/>
          <w:spacing w:val="20"/>
        </w:rPr>
      </w:pPr>
    </w:p>
    <w:p w:rsidR="001C403E" w:rsidRPr="001C403E" w:rsidRDefault="001C403E" w:rsidP="001C403E">
      <w:pPr>
        <w:jc w:val="right"/>
        <w:rPr>
          <w:rFonts w:eastAsia="標楷體"/>
          <w:spacing w:val="20"/>
          <w:sz w:val="22"/>
          <w:szCs w:val="22"/>
        </w:rPr>
      </w:pPr>
      <w:r w:rsidRPr="001C403E">
        <w:rPr>
          <w:rFonts w:eastAsia="標楷體"/>
          <w:spacing w:val="20"/>
          <w:sz w:val="22"/>
          <w:szCs w:val="22"/>
        </w:rPr>
        <w:t>【掃二維碼</w:t>
      </w:r>
      <w:r w:rsidRPr="001C403E">
        <w:rPr>
          <w:rFonts w:eastAsia="標楷體"/>
          <w:spacing w:val="20"/>
          <w:sz w:val="22"/>
          <w:szCs w:val="22"/>
        </w:rPr>
        <w:t xml:space="preserve"> </w:t>
      </w:r>
      <w:r w:rsidRPr="001C403E">
        <w:rPr>
          <w:rFonts w:eastAsia="標楷體"/>
          <w:spacing w:val="20"/>
          <w:sz w:val="22"/>
          <w:szCs w:val="22"/>
        </w:rPr>
        <w:t>微信報名】</w:t>
      </w:r>
    </w:p>
    <w:p w:rsidR="001C403E" w:rsidRPr="001C403E" w:rsidRDefault="001C403E" w:rsidP="001C403E">
      <w:pPr>
        <w:snapToGrid w:val="0"/>
        <w:jc w:val="center"/>
        <w:rPr>
          <w:rFonts w:eastAsia="標楷體"/>
          <w:b/>
          <w:bCs/>
          <w:spacing w:val="20"/>
          <w:sz w:val="36"/>
          <w:szCs w:val="36"/>
        </w:rPr>
      </w:pPr>
      <w:r w:rsidRPr="001C403E">
        <w:rPr>
          <w:rFonts w:eastAsia="標楷體"/>
          <w:b/>
          <w:bCs/>
          <w:spacing w:val="20"/>
          <w:sz w:val="36"/>
          <w:szCs w:val="36"/>
        </w:rPr>
        <w:t>201</w:t>
      </w:r>
      <w:r w:rsidRPr="001C403E">
        <w:rPr>
          <w:rFonts w:eastAsia="標楷體"/>
          <w:b/>
          <w:bCs/>
          <w:spacing w:val="20"/>
          <w:sz w:val="36"/>
          <w:szCs w:val="36"/>
          <w:lang w:eastAsia="zh-HK"/>
        </w:rPr>
        <w:t>6</w:t>
      </w:r>
      <w:r w:rsidRPr="001C403E">
        <w:rPr>
          <w:rFonts w:eastAsia="標楷體"/>
          <w:b/>
          <w:bCs/>
          <w:spacing w:val="20"/>
          <w:sz w:val="36"/>
          <w:szCs w:val="36"/>
        </w:rPr>
        <w:t>年</w:t>
      </w:r>
      <w:r>
        <w:rPr>
          <w:rFonts w:eastAsia="SimSun" w:hint="eastAsia"/>
          <w:b/>
          <w:bCs/>
          <w:spacing w:val="20"/>
          <w:sz w:val="36"/>
          <w:szCs w:val="36"/>
        </w:rPr>
        <w:t>12</w:t>
      </w:r>
      <w:r w:rsidRPr="001C403E">
        <w:rPr>
          <w:rFonts w:eastAsia="標楷體"/>
          <w:b/>
          <w:bCs/>
          <w:spacing w:val="20"/>
          <w:sz w:val="36"/>
          <w:szCs w:val="36"/>
        </w:rPr>
        <w:t>月</w:t>
      </w:r>
      <w:r>
        <w:rPr>
          <w:rFonts w:eastAsia="SimSun" w:hint="eastAsia"/>
          <w:b/>
          <w:bCs/>
          <w:spacing w:val="20"/>
          <w:sz w:val="36"/>
          <w:szCs w:val="36"/>
        </w:rPr>
        <w:t>15</w:t>
      </w:r>
      <w:r w:rsidRPr="001C403E">
        <w:rPr>
          <w:rFonts w:eastAsia="標楷體"/>
          <w:b/>
          <w:bCs/>
          <w:spacing w:val="20"/>
          <w:sz w:val="36"/>
          <w:szCs w:val="36"/>
        </w:rPr>
        <w:t>日</w:t>
      </w:r>
    </w:p>
    <w:p w:rsidR="001C403E" w:rsidRPr="001C403E" w:rsidRDefault="001C403E" w:rsidP="001C403E">
      <w:pPr>
        <w:snapToGrid w:val="0"/>
        <w:jc w:val="center"/>
        <w:rPr>
          <w:rFonts w:eastAsia="標楷體"/>
          <w:b/>
          <w:bCs/>
          <w:sz w:val="36"/>
          <w:szCs w:val="36"/>
          <w:lang w:val="en-GB"/>
        </w:rPr>
      </w:pPr>
      <w:r w:rsidRPr="001C403E">
        <w:rPr>
          <w:rFonts w:eastAsia="標楷體"/>
          <w:b/>
          <w:bCs/>
          <w:sz w:val="36"/>
          <w:szCs w:val="36"/>
          <w:lang w:val="en-GB"/>
        </w:rPr>
        <w:t>201</w:t>
      </w:r>
      <w:r w:rsidRPr="001C403E">
        <w:rPr>
          <w:rFonts w:eastAsia="標楷體"/>
          <w:b/>
          <w:bCs/>
          <w:sz w:val="36"/>
          <w:szCs w:val="36"/>
          <w:lang w:val="en-GB" w:eastAsia="zh-HK"/>
        </w:rPr>
        <w:t>6</w:t>
      </w:r>
      <w:r w:rsidRPr="001C403E">
        <w:rPr>
          <w:rFonts w:eastAsia="標楷體"/>
          <w:b/>
          <w:bCs/>
          <w:sz w:val="36"/>
          <w:szCs w:val="36"/>
          <w:lang w:val="en-GB"/>
        </w:rPr>
        <w:t>年內地稅務及跨境電子商務專題講座</w:t>
      </w:r>
    </w:p>
    <w:p w:rsidR="001C403E" w:rsidRPr="001C403E" w:rsidRDefault="001C403E" w:rsidP="001C403E">
      <w:pPr>
        <w:snapToGrid w:val="0"/>
        <w:jc w:val="center"/>
        <w:rPr>
          <w:rFonts w:eastAsia="標楷體"/>
          <w:b/>
          <w:bCs/>
          <w:spacing w:val="20"/>
          <w:sz w:val="32"/>
          <w:szCs w:val="32"/>
        </w:rPr>
      </w:pPr>
      <w:r w:rsidRPr="001C403E">
        <w:rPr>
          <w:rFonts w:eastAsia="標楷體"/>
          <w:b/>
          <w:bCs/>
          <w:sz w:val="32"/>
          <w:szCs w:val="32"/>
          <w:lang w:val="en-GB"/>
        </w:rPr>
        <w:t>(</w:t>
      </w:r>
      <w:r w:rsidRPr="001C403E">
        <w:rPr>
          <w:rFonts w:eastAsia="標楷體"/>
          <w:b/>
          <w:bCs/>
          <w:sz w:val="32"/>
          <w:szCs w:val="32"/>
          <w:lang w:val="en-GB"/>
        </w:rPr>
        <w:t>深圳市</w:t>
      </w:r>
      <w:r w:rsidRPr="001C403E">
        <w:rPr>
          <w:rFonts w:eastAsia="標楷體"/>
          <w:b/>
          <w:bCs/>
          <w:sz w:val="32"/>
          <w:szCs w:val="32"/>
          <w:lang w:val="en-GB"/>
        </w:rPr>
        <w:t>)</w:t>
      </w:r>
    </w:p>
    <w:p w:rsidR="001C403E" w:rsidRPr="001C403E" w:rsidRDefault="001C403E" w:rsidP="001C403E">
      <w:pPr>
        <w:snapToGrid w:val="0"/>
        <w:jc w:val="center"/>
        <w:rPr>
          <w:rFonts w:eastAsia="標楷體"/>
          <w:b/>
          <w:bCs/>
          <w:spacing w:val="20"/>
          <w:sz w:val="28"/>
          <w:szCs w:val="28"/>
        </w:rPr>
      </w:pPr>
    </w:p>
    <w:p w:rsidR="001C403E" w:rsidRPr="001C403E" w:rsidRDefault="001C403E" w:rsidP="001C403E">
      <w:pPr>
        <w:snapToGrid w:val="0"/>
        <w:jc w:val="center"/>
        <w:rPr>
          <w:rFonts w:eastAsia="標楷體"/>
          <w:b/>
          <w:bCs/>
          <w:spacing w:val="20"/>
          <w:sz w:val="28"/>
          <w:szCs w:val="28"/>
        </w:rPr>
      </w:pPr>
    </w:p>
    <w:p w:rsidR="001C403E" w:rsidRPr="001C403E" w:rsidRDefault="001C403E" w:rsidP="001C403E">
      <w:pPr>
        <w:jc w:val="center"/>
        <w:rPr>
          <w:rFonts w:eastAsia="標楷體"/>
          <w:b/>
          <w:bCs/>
          <w:spacing w:val="20"/>
          <w:sz w:val="30"/>
          <w:szCs w:val="30"/>
          <w:u w:val="single"/>
        </w:rPr>
      </w:pPr>
      <w:r w:rsidRPr="001C403E">
        <w:rPr>
          <w:rFonts w:eastAsia="標楷體"/>
          <w:b/>
          <w:bCs/>
          <w:spacing w:val="10"/>
          <w:sz w:val="30"/>
          <w:szCs w:val="30"/>
        </w:rPr>
        <w:t>報名表</w:t>
      </w:r>
    </w:p>
    <w:p w:rsidR="001C403E" w:rsidRPr="001C403E" w:rsidRDefault="001C403E" w:rsidP="001C403E">
      <w:pPr>
        <w:jc w:val="center"/>
        <w:rPr>
          <w:rFonts w:eastAsia="標楷體"/>
          <w:spacing w:val="20"/>
          <w:sz w:val="30"/>
          <w:szCs w:val="30"/>
        </w:rPr>
      </w:pPr>
      <w:r w:rsidRPr="001C403E">
        <w:rPr>
          <w:rFonts w:eastAsia="標楷體"/>
          <w:spacing w:val="20"/>
          <w:sz w:val="30"/>
          <w:szCs w:val="30"/>
        </w:rPr>
        <w:t>（請於</w:t>
      </w:r>
      <w:r w:rsidRPr="001C403E">
        <w:rPr>
          <w:rFonts w:eastAsia="標楷體"/>
          <w:b/>
          <w:spacing w:val="20"/>
          <w:sz w:val="30"/>
          <w:szCs w:val="30"/>
          <w:u w:val="single"/>
        </w:rPr>
        <w:t>2016</w:t>
      </w:r>
      <w:r w:rsidRPr="001C403E">
        <w:rPr>
          <w:rFonts w:eastAsia="標楷體"/>
          <w:b/>
          <w:spacing w:val="20"/>
          <w:sz w:val="30"/>
          <w:szCs w:val="30"/>
          <w:u w:val="single"/>
        </w:rPr>
        <w:t>年</w:t>
      </w:r>
      <w:r>
        <w:rPr>
          <w:rFonts w:eastAsia="SimSun" w:hint="eastAsia"/>
          <w:b/>
          <w:spacing w:val="20"/>
          <w:sz w:val="30"/>
          <w:szCs w:val="30"/>
          <w:u w:val="single"/>
        </w:rPr>
        <w:t>12</w:t>
      </w:r>
      <w:r w:rsidRPr="001C403E">
        <w:rPr>
          <w:rFonts w:eastAsia="標楷體"/>
          <w:b/>
          <w:spacing w:val="20"/>
          <w:sz w:val="30"/>
          <w:szCs w:val="30"/>
          <w:u w:val="single"/>
        </w:rPr>
        <w:t>月</w:t>
      </w:r>
      <w:r w:rsidRPr="001C403E">
        <w:rPr>
          <w:rFonts w:eastAsia="標楷體"/>
          <w:b/>
          <w:spacing w:val="20"/>
          <w:sz w:val="30"/>
          <w:szCs w:val="30"/>
          <w:u w:val="single"/>
        </w:rPr>
        <w:t>1</w:t>
      </w:r>
      <w:r w:rsidRPr="001C403E">
        <w:rPr>
          <w:rFonts w:eastAsia="SimSun" w:hint="eastAsia"/>
          <w:b/>
          <w:spacing w:val="20"/>
          <w:sz w:val="30"/>
          <w:szCs w:val="30"/>
          <w:u w:val="single"/>
        </w:rPr>
        <w:t>2</w:t>
      </w:r>
      <w:r w:rsidRPr="001C403E">
        <w:rPr>
          <w:rFonts w:eastAsia="標楷體"/>
          <w:b/>
          <w:spacing w:val="20"/>
          <w:sz w:val="30"/>
          <w:szCs w:val="30"/>
          <w:u w:val="single"/>
        </w:rPr>
        <w:t>日</w:t>
      </w:r>
      <w:r w:rsidRPr="001C403E">
        <w:rPr>
          <w:rFonts w:eastAsia="標楷體"/>
          <w:spacing w:val="20"/>
          <w:sz w:val="30"/>
          <w:szCs w:val="30"/>
          <w:u w:val="single"/>
        </w:rPr>
        <w:t>或以前</w:t>
      </w:r>
      <w:r w:rsidRPr="001C403E">
        <w:rPr>
          <w:rFonts w:eastAsia="標楷體"/>
          <w:spacing w:val="20"/>
          <w:sz w:val="30"/>
          <w:szCs w:val="30"/>
        </w:rPr>
        <w:t>回覆）</w:t>
      </w:r>
    </w:p>
    <w:p w:rsidR="001C403E" w:rsidRPr="001C403E" w:rsidRDefault="001C403E" w:rsidP="001C403E">
      <w:pPr>
        <w:jc w:val="both"/>
        <w:rPr>
          <w:rFonts w:eastAsia="標楷體"/>
          <w:spacing w:val="20"/>
          <w:sz w:val="30"/>
          <w:szCs w:val="30"/>
        </w:rPr>
      </w:pPr>
    </w:p>
    <w:p w:rsidR="001C403E" w:rsidRPr="001C403E" w:rsidRDefault="001C403E" w:rsidP="001C403E">
      <w:pPr>
        <w:jc w:val="both"/>
        <w:rPr>
          <w:rFonts w:eastAsia="標楷體"/>
          <w:spacing w:val="20"/>
          <w:sz w:val="30"/>
          <w:szCs w:val="30"/>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
        <w:gridCol w:w="4060"/>
        <w:gridCol w:w="736"/>
        <w:gridCol w:w="4491"/>
      </w:tblGrid>
      <w:tr w:rsidR="001C403E" w:rsidRPr="001C403E" w:rsidTr="00870F2A">
        <w:trPr>
          <w:cantSplit/>
        </w:trPr>
        <w:tc>
          <w:tcPr>
            <w:tcW w:w="469" w:type="dxa"/>
            <w:tcBorders>
              <w:top w:val="nil"/>
              <w:left w:val="nil"/>
              <w:bottom w:val="nil"/>
              <w:right w:val="nil"/>
            </w:tcBorders>
            <w:vAlign w:val="bottom"/>
          </w:tcPr>
          <w:p w:rsidR="001C403E" w:rsidRPr="001C403E" w:rsidRDefault="001C403E" w:rsidP="001C403E">
            <w:pPr>
              <w:spacing w:before="240"/>
              <w:rPr>
                <w:rFonts w:eastAsia="標楷體"/>
                <w:spacing w:val="20"/>
                <w:sz w:val="30"/>
                <w:szCs w:val="30"/>
              </w:rPr>
            </w:pPr>
          </w:p>
        </w:tc>
        <w:tc>
          <w:tcPr>
            <w:tcW w:w="4065" w:type="dxa"/>
            <w:tcBorders>
              <w:top w:val="nil"/>
              <w:left w:val="nil"/>
              <w:bottom w:val="nil"/>
              <w:right w:val="nil"/>
            </w:tcBorders>
          </w:tcPr>
          <w:p w:rsidR="001C403E" w:rsidRPr="001C403E" w:rsidRDefault="001C403E" w:rsidP="001C403E">
            <w:pPr>
              <w:spacing w:before="240"/>
              <w:rPr>
                <w:rFonts w:eastAsia="標楷體"/>
                <w:b/>
                <w:spacing w:val="30"/>
                <w:sz w:val="30"/>
                <w:szCs w:val="30"/>
                <w:u w:val="single"/>
              </w:rPr>
            </w:pPr>
            <w:r w:rsidRPr="001C403E">
              <w:rPr>
                <w:rFonts w:eastAsia="標楷體"/>
                <w:b/>
                <w:spacing w:val="30"/>
                <w:sz w:val="30"/>
                <w:szCs w:val="30"/>
                <w:u w:val="single"/>
              </w:rPr>
              <w:t>姓</w:t>
            </w:r>
            <w:r w:rsidRPr="001C403E">
              <w:rPr>
                <w:rFonts w:eastAsia="標楷體"/>
                <w:b/>
                <w:spacing w:val="30"/>
                <w:sz w:val="30"/>
                <w:szCs w:val="30"/>
                <w:u w:val="single"/>
                <w:lang w:eastAsia="zh-HK"/>
              </w:rPr>
              <w:t xml:space="preserve"> </w:t>
            </w:r>
            <w:r w:rsidRPr="001C403E">
              <w:rPr>
                <w:rFonts w:eastAsia="標楷體"/>
                <w:b/>
                <w:spacing w:val="30"/>
                <w:sz w:val="30"/>
                <w:szCs w:val="30"/>
                <w:u w:val="single"/>
              </w:rPr>
              <w:t>名</w:t>
            </w:r>
          </w:p>
        </w:tc>
        <w:tc>
          <w:tcPr>
            <w:tcW w:w="737" w:type="dxa"/>
            <w:tcBorders>
              <w:top w:val="nil"/>
              <w:left w:val="nil"/>
              <w:bottom w:val="nil"/>
              <w:right w:val="nil"/>
            </w:tcBorders>
          </w:tcPr>
          <w:p w:rsidR="001C403E" w:rsidRPr="001C403E" w:rsidRDefault="001C403E" w:rsidP="001C403E">
            <w:pPr>
              <w:spacing w:before="240"/>
              <w:rPr>
                <w:rFonts w:eastAsia="標楷體"/>
                <w:b/>
                <w:spacing w:val="20"/>
                <w:sz w:val="30"/>
                <w:szCs w:val="30"/>
                <w:u w:val="single"/>
              </w:rPr>
            </w:pPr>
          </w:p>
        </w:tc>
        <w:tc>
          <w:tcPr>
            <w:tcW w:w="4497" w:type="dxa"/>
            <w:tcBorders>
              <w:top w:val="nil"/>
              <w:left w:val="nil"/>
              <w:bottom w:val="nil"/>
              <w:right w:val="nil"/>
            </w:tcBorders>
            <w:vAlign w:val="bottom"/>
          </w:tcPr>
          <w:p w:rsidR="001C403E" w:rsidRPr="001C403E" w:rsidRDefault="001C403E" w:rsidP="001C403E">
            <w:pPr>
              <w:spacing w:before="240"/>
              <w:rPr>
                <w:rFonts w:eastAsia="標楷體"/>
                <w:b/>
                <w:spacing w:val="20"/>
                <w:sz w:val="30"/>
                <w:szCs w:val="30"/>
                <w:u w:val="single"/>
              </w:rPr>
            </w:pPr>
            <w:r w:rsidRPr="001C403E">
              <w:rPr>
                <w:rFonts w:eastAsia="標楷體"/>
                <w:b/>
                <w:spacing w:val="30"/>
                <w:sz w:val="30"/>
                <w:szCs w:val="30"/>
                <w:u w:val="single"/>
              </w:rPr>
              <w:t>職</w:t>
            </w:r>
            <w:r w:rsidRPr="001C403E">
              <w:rPr>
                <w:rFonts w:eastAsia="標楷體"/>
                <w:b/>
                <w:spacing w:val="30"/>
                <w:sz w:val="30"/>
                <w:szCs w:val="30"/>
                <w:u w:val="single"/>
              </w:rPr>
              <w:t xml:space="preserve"> </w:t>
            </w:r>
            <w:r w:rsidRPr="001C403E">
              <w:rPr>
                <w:rFonts w:eastAsia="標楷體"/>
                <w:b/>
                <w:spacing w:val="30"/>
                <w:sz w:val="30"/>
                <w:szCs w:val="30"/>
                <w:u w:val="single"/>
              </w:rPr>
              <w:t>位</w:t>
            </w:r>
          </w:p>
        </w:tc>
      </w:tr>
      <w:tr w:rsidR="001C403E" w:rsidRPr="001C403E" w:rsidTr="00870F2A">
        <w:trPr>
          <w:cantSplit/>
        </w:trPr>
        <w:tc>
          <w:tcPr>
            <w:tcW w:w="469" w:type="dxa"/>
            <w:tcBorders>
              <w:top w:val="nil"/>
              <w:left w:val="nil"/>
              <w:bottom w:val="nil"/>
              <w:right w:val="nil"/>
            </w:tcBorders>
            <w:vAlign w:val="bottom"/>
          </w:tcPr>
          <w:p w:rsidR="001C403E" w:rsidRPr="001C403E" w:rsidRDefault="001C403E" w:rsidP="001C403E">
            <w:pPr>
              <w:spacing w:before="240"/>
              <w:rPr>
                <w:rFonts w:eastAsia="標楷體"/>
                <w:spacing w:val="20"/>
                <w:sz w:val="30"/>
                <w:szCs w:val="30"/>
                <w:lang w:eastAsia="zh-HK"/>
              </w:rPr>
            </w:pPr>
            <w:r w:rsidRPr="001C403E">
              <w:rPr>
                <w:rFonts w:eastAsia="標楷體"/>
                <w:spacing w:val="20"/>
                <w:sz w:val="30"/>
                <w:szCs w:val="30"/>
                <w:lang w:eastAsia="zh-HK"/>
              </w:rPr>
              <w:t>1.</w:t>
            </w:r>
          </w:p>
        </w:tc>
        <w:tc>
          <w:tcPr>
            <w:tcW w:w="4065" w:type="dxa"/>
            <w:tcBorders>
              <w:top w:val="nil"/>
              <w:left w:val="nil"/>
              <w:right w:val="nil"/>
            </w:tcBorders>
          </w:tcPr>
          <w:p w:rsidR="001C403E" w:rsidRPr="001C403E" w:rsidRDefault="001C403E" w:rsidP="001C403E">
            <w:pPr>
              <w:spacing w:before="240"/>
              <w:rPr>
                <w:rFonts w:eastAsia="標楷體"/>
                <w:spacing w:val="20"/>
                <w:sz w:val="30"/>
                <w:szCs w:val="30"/>
              </w:rPr>
            </w:pPr>
          </w:p>
        </w:tc>
        <w:tc>
          <w:tcPr>
            <w:tcW w:w="737" w:type="dxa"/>
            <w:tcBorders>
              <w:top w:val="nil"/>
              <w:left w:val="nil"/>
              <w:bottom w:val="nil"/>
              <w:right w:val="nil"/>
            </w:tcBorders>
          </w:tcPr>
          <w:p w:rsidR="001C403E" w:rsidRPr="001C403E" w:rsidRDefault="001C403E" w:rsidP="001C403E">
            <w:pPr>
              <w:spacing w:before="240"/>
              <w:rPr>
                <w:rFonts w:eastAsia="標楷體"/>
                <w:spacing w:val="20"/>
                <w:sz w:val="30"/>
                <w:szCs w:val="30"/>
              </w:rPr>
            </w:pPr>
          </w:p>
        </w:tc>
        <w:tc>
          <w:tcPr>
            <w:tcW w:w="4497" w:type="dxa"/>
            <w:tcBorders>
              <w:top w:val="nil"/>
              <w:left w:val="nil"/>
              <w:right w:val="nil"/>
            </w:tcBorders>
            <w:vAlign w:val="bottom"/>
          </w:tcPr>
          <w:p w:rsidR="001C403E" w:rsidRPr="001C403E" w:rsidRDefault="001C403E" w:rsidP="001C403E">
            <w:pPr>
              <w:spacing w:before="240"/>
              <w:rPr>
                <w:rFonts w:eastAsia="標楷體"/>
                <w:spacing w:val="20"/>
                <w:sz w:val="30"/>
                <w:szCs w:val="30"/>
              </w:rPr>
            </w:pPr>
          </w:p>
        </w:tc>
      </w:tr>
      <w:tr w:rsidR="001C403E" w:rsidRPr="001C403E" w:rsidTr="00870F2A">
        <w:trPr>
          <w:cantSplit/>
        </w:trPr>
        <w:tc>
          <w:tcPr>
            <w:tcW w:w="469" w:type="dxa"/>
            <w:tcBorders>
              <w:top w:val="nil"/>
              <w:left w:val="nil"/>
              <w:bottom w:val="nil"/>
              <w:right w:val="nil"/>
            </w:tcBorders>
            <w:vAlign w:val="bottom"/>
          </w:tcPr>
          <w:p w:rsidR="001C403E" w:rsidRPr="001C403E" w:rsidRDefault="001C403E" w:rsidP="001C403E">
            <w:pPr>
              <w:spacing w:before="240"/>
              <w:rPr>
                <w:rFonts w:eastAsia="標楷體"/>
                <w:spacing w:val="20"/>
                <w:sz w:val="30"/>
                <w:szCs w:val="30"/>
                <w:lang w:eastAsia="zh-HK"/>
              </w:rPr>
            </w:pPr>
            <w:r w:rsidRPr="001C403E">
              <w:rPr>
                <w:rFonts w:eastAsia="標楷體"/>
                <w:spacing w:val="20"/>
                <w:sz w:val="30"/>
                <w:szCs w:val="30"/>
                <w:lang w:eastAsia="zh-HK"/>
              </w:rPr>
              <w:t>2.</w:t>
            </w:r>
          </w:p>
        </w:tc>
        <w:tc>
          <w:tcPr>
            <w:tcW w:w="4065" w:type="dxa"/>
            <w:tcBorders>
              <w:left w:val="nil"/>
              <w:right w:val="nil"/>
            </w:tcBorders>
          </w:tcPr>
          <w:p w:rsidR="001C403E" w:rsidRPr="001C403E" w:rsidRDefault="001C403E" w:rsidP="001C403E">
            <w:pPr>
              <w:spacing w:before="240"/>
              <w:rPr>
                <w:rFonts w:eastAsia="標楷體"/>
                <w:spacing w:val="20"/>
                <w:sz w:val="30"/>
                <w:szCs w:val="30"/>
              </w:rPr>
            </w:pPr>
          </w:p>
        </w:tc>
        <w:tc>
          <w:tcPr>
            <w:tcW w:w="737" w:type="dxa"/>
            <w:tcBorders>
              <w:top w:val="nil"/>
              <w:left w:val="nil"/>
              <w:bottom w:val="nil"/>
              <w:right w:val="nil"/>
            </w:tcBorders>
          </w:tcPr>
          <w:p w:rsidR="001C403E" w:rsidRPr="001C403E" w:rsidRDefault="001C403E" w:rsidP="001C403E">
            <w:pPr>
              <w:spacing w:before="240"/>
              <w:rPr>
                <w:rFonts w:eastAsia="標楷體"/>
                <w:spacing w:val="20"/>
                <w:sz w:val="30"/>
                <w:szCs w:val="30"/>
              </w:rPr>
            </w:pPr>
          </w:p>
        </w:tc>
        <w:tc>
          <w:tcPr>
            <w:tcW w:w="4497" w:type="dxa"/>
            <w:tcBorders>
              <w:left w:val="nil"/>
              <w:right w:val="nil"/>
            </w:tcBorders>
            <w:vAlign w:val="bottom"/>
          </w:tcPr>
          <w:p w:rsidR="001C403E" w:rsidRPr="001C403E" w:rsidRDefault="001C403E" w:rsidP="001C403E">
            <w:pPr>
              <w:spacing w:before="240"/>
              <w:rPr>
                <w:rFonts w:eastAsia="標楷體"/>
                <w:spacing w:val="20"/>
                <w:sz w:val="30"/>
                <w:szCs w:val="30"/>
              </w:rPr>
            </w:pPr>
          </w:p>
        </w:tc>
      </w:tr>
    </w:tbl>
    <w:p w:rsidR="001C403E" w:rsidRPr="001C403E" w:rsidRDefault="001C403E" w:rsidP="001C403E">
      <w:pPr>
        <w:rPr>
          <w:rFonts w:eastAsia="標楷體"/>
          <w:sz w:val="30"/>
          <w:szCs w:val="30"/>
          <w:lang w:val="en-GB"/>
        </w:rPr>
      </w:pPr>
    </w:p>
    <w:tbl>
      <w:tblPr>
        <w:tblW w:w="9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25"/>
        <w:gridCol w:w="3118"/>
        <w:gridCol w:w="1418"/>
        <w:gridCol w:w="2767"/>
      </w:tblGrid>
      <w:tr w:rsidR="001C403E" w:rsidRPr="001C403E" w:rsidTr="00870F2A">
        <w:trPr>
          <w:cantSplit/>
        </w:trPr>
        <w:tc>
          <w:tcPr>
            <w:tcW w:w="1560" w:type="dxa"/>
            <w:tcBorders>
              <w:top w:val="nil"/>
              <w:left w:val="nil"/>
              <w:bottom w:val="nil"/>
              <w:right w:val="nil"/>
            </w:tcBorders>
            <w:vAlign w:val="bottom"/>
          </w:tcPr>
          <w:p w:rsidR="001C403E" w:rsidRPr="001C403E" w:rsidRDefault="001C403E" w:rsidP="001C403E">
            <w:pPr>
              <w:spacing w:before="240"/>
              <w:rPr>
                <w:rFonts w:eastAsia="標楷體"/>
                <w:spacing w:val="20"/>
                <w:sz w:val="30"/>
                <w:szCs w:val="30"/>
              </w:rPr>
            </w:pPr>
            <w:r w:rsidRPr="001C403E">
              <w:rPr>
                <w:rFonts w:eastAsia="標楷體"/>
                <w:spacing w:val="30"/>
                <w:sz w:val="30"/>
                <w:szCs w:val="30"/>
              </w:rPr>
              <w:t>機構名稱</w:t>
            </w:r>
          </w:p>
        </w:tc>
        <w:tc>
          <w:tcPr>
            <w:tcW w:w="425" w:type="dxa"/>
            <w:tcBorders>
              <w:top w:val="nil"/>
              <w:left w:val="nil"/>
              <w:bottom w:val="nil"/>
              <w:right w:val="nil"/>
            </w:tcBorders>
          </w:tcPr>
          <w:p w:rsidR="001C403E" w:rsidRPr="001C403E" w:rsidRDefault="001C403E" w:rsidP="001C403E">
            <w:pPr>
              <w:spacing w:before="240"/>
              <w:jc w:val="center"/>
              <w:rPr>
                <w:rFonts w:eastAsia="標楷體"/>
                <w:spacing w:val="20"/>
                <w:sz w:val="30"/>
                <w:szCs w:val="30"/>
              </w:rPr>
            </w:pPr>
            <w:r w:rsidRPr="001C403E">
              <w:rPr>
                <w:rFonts w:eastAsia="標楷體"/>
                <w:spacing w:val="20"/>
                <w:sz w:val="30"/>
                <w:szCs w:val="30"/>
              </w:rPr>
              <w:t>：</w:t>
            </w:r>
          </w:p>
        </w:tc>
        <w:tc>
          <w:tcPr>
            <w:tcW w:w="7303" w:type="dxa"/>
            <w:gridSpan w:val="3"/>
            <w:tcBorders>
              <w:top w:val="nil"/>
              <w:left w:val="nil"/>
              <w:right w:val="nil"/>
            </w:tcBorders>
            <w:vAlign w:val="bottom"/>
          </w:tcPr>
          <w:p w:rsidR="001C403E" w:rsidRPr="001C403E" w:rsidRDefault="001C403E" w:rsidP="001C403E">
            <w:pPr>
              <w:spacing w:before="240"/>
              <w:rPr>
                <w:rFonts w:eastAsia="標楷體"/>
                <w:spacing w:val="20"/>
                <w:sz w:val="30"/>
                <w:szCs w:val="30"/>
              </w:rPr>
            </w:pPr>
          </w:p>
        </w:tc>
      </w:tr>
      <w:tr w:rsidR="001C403E" w:rsidRPr="001C403E" w:rsidTr="00870F2A">
        <w:trPr>
          <w:cantSplit/>
        </w:trPr>
        <w:tc>
          <w:tcPr>
            <w:tcW w:w="1560" w:type="dxa"/>
            <w:tcBorders>
              <w:top w:val="nil"/>
              <w:left w:val="nil"/>
              <w:bottom w:val="nil"/>
              <w:right w:val="nil"/>
            </w:tcBorders>
            <w:vAlign w:val="bottom"/>
          </w:tcPr>
          <w:p w:rsidR="001C403E" w:rsidRPr="001C403E" w:rsidRDefault="001C403E" w:rsidP="001C403E">
            <w:pPr>
              <w:spacing w:before="240"/>
              <w:rPr>
                <w:rFonts w:eastAsia="標楷體"/>
                <w:spacing w:val="20"/>
                <w:sz w:val="30"/>
                <w:szCs w:val="30"/>
              </w:rPr>
            </w:pPr>
            <w:r w:rsidRPr="001C403E">
              <w:rPr>
                <w:rFonts w:eastAsia="標楷體"/>
                <w:spacing w:val="30"/>
                <w:sz w:val="30"/>
                <w:szCs w:val="30"/>
              </w:rPr>
              <w:t>聯繫人</w:t>
            </w:r>
          </w:p>
        </w:tc>
        <w:tc>
          <w:tcPr>
            <w:tcW w:w="425" w:type="dxa"/>
            <w:tcBorders>
              <w:top w:val="nil"/>
              <w:left w:val="nil"/>
              <w:bottom w:val="nil"/>
              <w:right w:val="nil"/>
            </w:tcBorders>
          </w:tcPr>
          <w:p w:rsidR="001C403E" w:rsidRPr="001C403E" w:rsidRDefault="001C403E" w:rsidP="001C403E">
            <w:pPr>
              <w:spacing w:before="240"/>
              <w:jc w:val="center"/>
              <w:rPr>
                <w:rFonts w:eastAsia="標楷體"/>
                <w:spacing w:val="20"/>
                <w:sz w:val="30"/>
                <w:szCs w:val="30"/>
              </w:rPr>
            </w:pPr>
            <w:r w:rsidRPr="001C403E">
              <w:rPr>
                <w:rFonts w:eastAsia="標楷體"/>
                <w:spacing w:val="20"/>
                <w:sz w:val="30"/>
                <w:szCs w:val="30"/>
              </w:rPr>
              <w:t>：</w:t>
            </w:r>
          </w:p>
        </w:tc>
        <w:tc>
          <w:tcPr>
            <w:tcW w:w="3118" w:type="dxa"/>
            <w:tcBorders>
              <w:left w:val="nil"/>
              <w:bottom w:val="single" w:sz="4" w:space="0" w:color="auto"/>
              <w:right w:val="nil"/>
            </w:tcBorders>
            <w:vAlign w:val="bottom"/>
          </w:tcPr>
          <w:p w:rsidR="001C403E" w:rsidRPr="001C403E" w:rsidRDefault="001C403E" w:rsidP="001C403E">
            <w:pPr>
              <w:spacing w:before="240"/>
              <w:rPr>
                <w:rFonts w:eastAsia="標楷體"/>
                <w:spacing w:val="20"/>
                <w:sz w:val="30"/>
                <w:szCs w:val="30"/>
              </w:rPr>
            </w:pPr>
          </w:p>
        </w:tc>
        <w:tc>
          <w:tcPr>
            <w:tcW w:w="1418" w:type="dxa"/>
            <w:tcBorders>
              <w:left w:val="nil"/>
              <w:bottom w:val="nil"/>
              <w:right w:val="nil"/>
            </w:tcBorders>
            <w:vAlign w:val="bottom"/>
          </w:tcPr>
          <w:p w:rsidR="001C403E" w:rsidRPr="001C403E" w:rsidRDefault="001C403E" w:rsidP="001C403E">
            <w:pPr>
              <w:spacing w:before="240"/>
              <w:jc w:val="right"/>
              <w:rPr>
                <w:rFonts w:eastAsia="標楷體"/>
                <w:spacing w:val="20"/>
                <w:sz w:val="30"/>
                <w:szCs w:val="30"/>
              </w:rPr>
            </w:pPr>
            <w:r w:rsidRPr="001C403E">
              <w:rPr>
                <w:rFonts w:eastAsia="標楷體"/>
                <w:spacing w:val="30"/>
                <w:sz w:val="30"/>
                <w:szCs w:val="30"/>
              </w:rPr>
              <w:t>電</w:t>
            </w:r>
            <w:r w:rsidRPr="001C403E">
              <w:rPr>
                <w:rFonts w:eastAsia="標楷體"/>
                <w:spacing w:val="30"/>
                <w:sz w:val="30"/>
                <w:szCs w:val="30"/>
                <w:lang w:eastAsia="zh-HK"/>
              </w:rPr>
              <w:t xml:space="preserve"> </w:t>
            </w:r>
            <w:r w:rsidRPr="001C403E">
              <w:rPr>
                <w:rFonts w:eastAsia="標楷體"/>
                <w:spacing w:val="30"/>
                <w:sz w:val="30"/>
                <w:szCs w:val="30"/>
              </w:rPr>
              <w:t>話</w:t>
            </w:r>
            <w:r w:rsidRPr="001C403E">
              <w:rPr>
                <w:rFonts w:eastAsia="標楷體"/>
                <w:spacing w:val="20"/>
                <w:sz w:val="30"/>
                <w:szCs w:val="30"/>
              </w:rPr>
              <w:t>：</w:t>
            </w:r>
          </w:p>
        </w:tc>
        <w:tc>
          <w:tcPr>
            <w:tcW w:w="2767" w:type="dxa"/>
            <w:tcBorders>
              <w:left w:val="nil"/>
              <w:bottom w:val="single" w:sz="4" w:space="0" w:color="auto"/>
              <w:right w:val="nil"/>
            </w:tcBorders>
            <w:vAlign w:val="bottom"/>
          </w:tcPr>
          <w:p w:rsidR="001C403E" w:rsidRPr="001C403E" w:rsidRDefault="001C403E" w:rsidP="001C403E">
            <w:pPr>
              <w:spacing w:before="240"/>
              <w:rPr>
                <w:rFonts w:eastAsia="標楷體"/>
                <w:spacing w:val="20"/>
                <w:sz w:val="30"/>
                <w:szCs w:val="30"/>
              </w:rPr>
            </w:pPr>
          </w:p>
        </w:tc>
      </w:tr>
      <w:tr w:rsidR="001C403E" w:rsidRPr="001C403E" w:rsidTr="00870F2A">
        <w:trPr>
          <w:cantSplit/>
        </w:trPr>
        <w:tc>
          <w:tcPr>
            <w:tcW w:w="1560" w:type="dxa"/>
            <w:tcBorders>
              <w:top w:val="nil"/>
              <w:left w:val="nil"/>
              <w:bottom w:val="nil"/>
              <w:right w:val="nil"/>
            </w:tcBorders>
            <w:vAlign w:val="bottom"/>
          </w:tcPr>
          <w:p w:rsidR="001C403E" w:rsidRPr="001C403E" w:rsidRDefault="001C403E" w:rsidP="001C403E">
            <w:pPr>
              <w:spacing w:before="240"/>
              <w:rPr>
                <w:rFonts w:eastAsia="標楷體"/>
                <w:spacing w:val="20"/>
                <w:sz w:val="30"/>
                <w:szCs w:val="30"/>
              </w:rPr>
            </w:pPr>
            <w:r w:rsidRPr="001C403E">
              <w:rPr>
                <w:rFonts w:eastAsia="標楷體"/>
                <w:spacing w:val="30"/>
                <w:sz w:val="30"/>
                <w:szCs w:val="30"/>
              </w:rPr>
              <w:t>電</w:t>
            </w:r>
            <w:r w:rsidRPr="001C403E">
              <w:rPr>
                <w:rFonts w:eastAsia="標楷體"/>
                <w:spacing w:val="30"/>
                <w:sz w:val="30"/>
                <w:szCs w:val="30"/>
                <w:lang w:eastAsia="zh-HK"/>
              </w:rPr>
              <w:t xml:space="preserve"> </w:t>
            </w:r>
            <w:r w:rsidRPr="001C403E">
              <w:rPr>
                <w:rFonts w:eastAsia="標楷體"/>
                <w:spacing w:val="30"/>
                <w:sz w:val="30"/>
                <w:szCs w:val="30"/>
              </w:rPr>
              <w:t>郵</w:t>
            </w:r>
          </w:p>
        </w:tc>
        <w:tc>
          <w:tcPr>
            <w:tcW w:w="425" w:type="dxa"/>
            <w:tcBorders>
              <w:top w:val="nil"/>
              <w:left w:val="nil"/>
              <w:bottom w:val="nil"/>
              <w:right w:val="nil"/>
            </w:tcBorders>
          </w:tcPr>
          <w:p w:rsidR="001C403E" w:rsidRPr="001C403E" w:rsidRDefault="001C403E" w:rsidP="001C403E">
            <w:pPr>
              <w:spacing w:before="240"/>
              <w:jc w:val="center"/>
              <w:rPr>
                <w:rFonts w:eastAsia="標楷體"/>
                <w:spacing w:val="20"/>
                <w:sz w:val="30"/>
                <w:szCs w:val="30"/>
              </w:rPr>
            </w:pPr>
            <w:r w:rsidRPr="001C403E">
              <w:rPr>
                <w:rFonts w:eastAsia="標楷體"/>
                <w:spacing w:val="20"/>
                <w:sz w:val="30"/>
                <w:szCs w:val="30"/>
              </w:rPr>
              <w:t>：</w:t>
            </w:r>
          </w:p>
        </w:tc>
        <w:tc>
          <w:tcPr>
            <w:tcW w:w="3118" w:type="dxa"/>
            <w:tcBorders>
              <w:left w:val="nil"/>
              <w:bottom w:val="single" w:sz="4" w:space="0" w:color="auto"/>
              <w:right w:val="nil"/>
            </w:tcBorders>
            <w:vAlign w:val="bottom"/>
          </w:tcPr>
          <w:p w:rsidR="001C403E" w:rsidRPr="001C403E" w:rsidRDefault="001C403E" w:rsidP="001C403E">
            <w:pPr>
              <w:spacing w:before="240"/>
              <w:rPr>
                <w:rFonts w:eastAsia="標楷體"/>
                <w:spacing w:val="20"/>
                <w:sz w:val="30"/>
                <w:szCs w:val="30"/>
              </w:rPr>
            </w:pPr>
          </w:p>
        </w:tc>
        <w:tc>
          <w:tcPr>
            <w:tcW w:w="1418" w:type="dxa"/>
            <w:tcBorders>
              <w:top w:val="nil"/>
              <w:left w:val="nil"/>
              <w:bottom w:val="nil"/>
              <w:right w:val="nil"/>
            </w:tcBorders>
            <w:vAlign w:val="bottom"/>
          </w:tcPr>
          <w:p w:rsidR="001C403E" w:rsidRPr="001C403E" w:rsidRDefault="001C403E" w:rsidP="001C403E">
            <w:pPr>
              <w:spacing w:before="240"/>
              <w:jc w:val="right"/>
              <w:rPr>
                <w:rFonts w:eastAsia="標楷體"/>
                <w:spacing w:val="20"/>
                <w:sz w:val="30"/>
                <w:szCs w:val="30"/>
              </w:rPr>
            </w:pPr>
            <w:r w:rsidRPr="001C403E">
              <w:rPr>
                <w:rFonts w:eastAsia="標楷體"/>
                <w:spacing w:val="30"/>
                <w:sz w:val="30"/>
                <w:szCs w:val="30"/>
              </w:rPr>
              <w:t>傳</w:t>
            </w:r>
            <w:r w:rsidRPr="001C403E">
              <w:rPr>
                <w:rFonts w:eastAsia="標楷體"/>
                <w:spacing w:val="30"/>
                <w:sz w:val="30"/>
                <w:szCs w:val="30"/>
                <w:lang w:eastAsia="zh-HK"/>
              </w:rPr>
              <w:t xml:space="preserve"> </w:t>
            </w:r>
            <w:r w:rsidRPr="001C403E">
              <w:rPr>
                <w:rFonts w:eastAsia="標楷體"/>
                <w:spacing w:val="30"/>
                <w:sz w:val="30"/>
                <w:szCs w:val="30"/>
              </w:rPr>
              <w:t>真</w:t>
            </w:r>
            <w:r w:rsidRPr="001C403E">
              <w:rPr>
                <w:rFonts w:eastAsia="標楷體"/>
                <w:spacing w:val="20"/>
                <w:sz w:val="30"/>
                <w:szCs w:val="30"/>
              </w:rPr>
              <w:t>：</w:t>
            </w:r>
          </w:p>
        </w:tc>
        <w:tc>
          <w:tcPr>
            <w:tcW w:w="2767" w:type="dxa"/>
            <w:tcBorders>
              <w:left w:val="nil"/>
              <w:bottom w:val="single" w:sz="4" w:space="0" w:color="auto"/>
              <w:right w:val="nil"/>
            </w:tcBorders>
            <w:vAlign w:val="bottom"/>
          </w:tcPr>
          <w:p w:rsidR="001C403E" w:rsidRPr="001C403E" w:rsidRDefault="001C403E" w:rsidP="001C403E">
            <w:pPr>
              <w:spacing w:before="240"/>
              <w:rPr>
                <w:rFonts w:eastAsia="標楷體"/>
                <w:spacing w:val="20"/>
                <w:sz w:val="30"/>
                <w:szCs w:val="30"/>
              </w:rPr>
            </w:pPr>
          </w:p>
        </w:tc>
      </w:tr>
      <w:tr w:rsidR="001C403E" w:rsidRPr="001C403E" w:rsidTr="00870F2A">
        <w:trPr>
          <w:cantSplit/>
        </w:trPr>
        <w:tc>
          <w:tcPr>
            <w:tcW w:w="1560" w:type="dxa"/>
            <w:tcBorders>
              <w:top w:val="nil"/>
              <w:left w:val="nil"/>
              <w:bottom w:val="nil"/>
              <w:right w:val="nil"/>
            </w:tcBorders>
            <w:vAlign w:val="bottom"/>
          </w:tcPr>
          <w:p w:rsidR="001C403E" w:rsidRPr="001C403E" w:rsidRDefault="001C403E" w:rsidP="001C403E">
            <w:pPr>
              <w:spacing w:before="240"/>
              <w:rPr>
                <w:rFonts w:eastAsia="標楷體"/>
                <w:spacing w:val="20"/>
                <w:sz w:val="30"/>
                <w:szCs w:val="30"/>
              </w:rPr>
            </w:pPr>
            <w:r w:rsidRPr="001C403E">
              <w:rPr>
                <w:rFonts w:eastAsia="標楷體"/>
                <w:spacing w:val="30"/>
                <w:sz w:val="30"/>
                <w:szCs w:val="30"/>
              </w:rPr>
              <w:t>地</w:t>
            </w:r>
            <w:r w:rsidRPr="001C403E">
              <w:rPr>
                <w:rFonts w:eastAsia="標楷體"/>
                <w:spacing w:val="30"/>
                <w:sz w:val="30"/>
                <w:szCs w:val="30"/>
                <w:lang w:eastAsia="zh-HK"/>
              </w:rPr>
              <w:t xml:space="preserve"> </w:t>
            </w:r>
            <w:r w:rsidRPr="001C403E">
              <w:rPr>
                <w:rFonts w:eastAsia="標楷體"/>
                <w:spacing w:val="30"/>
                <w:sz w:val="30"/>
                <w:szCs w:val="30"/>
              </w:rPr>
              <w:t>址</w:t>
            </w:r>
          </w:p>
        </w:tc>
        <w:tc>
          <w:tcPr>
            <w:tcW w:w="425" w:type="dxa"/>
            <w:tcBorders>
              <w:top w:val="nil"/>
              <w:left w:val="nil"/>
              <w:bottom w:val="nil"/>
              <w:right w:val="nil"/>
            </w:tcBorders>
          </w:tcPr>
          <w:p w:rsidR="001C403E" w:rsidRPr="001C403E" w:rsidRDefault="001C403E" w:rsidP="001C403E">
            <w:pPr>
              <w:spacing w:before="240"/>
              <w:jc w:val="center"/>
              <w:rPr>
                <w:rFonts w:eastAsia="標楷體"/>
                <w:spacing w:val="20"/>
                <w:sz w:val="30"/>
                <w:szCs w:val="30"/>
              </w:rPr>
            </w:pPr>
            <w:r w:rsidRPr="001C403E">
              <w:rPr>
                <w:rFonts w:eastAsia="標楷體"/>
                <w:spacing w:val="20"/>
                <w:sz w:val="30"/>
                <w:szCs w:val="30"/>
              </w:rPr>
              <w:t>：</w:t>
            </w:r>
          </w:p>
        </w:tc>
        <w:tc>
          <w:tcPr>
            <w:tcW w:w="7303" w:type="dxa"/>
            <w:gridSpan w:val="3"/>
            <w:tcBorders>
              <w:top w:val="nil"/>
              <w:left w:val="nil"/>
              <w:right w:val="nil"/>
            </w:tcBorders>
            <w:vAlign w:val="bottom"/>
          </w:tcPr>
          <w:p w:rsidR="001C403E" w:rsidRPr="001C403E" w:rsidRDefault="001C403E" w:rsidP="001C403E">
            <w:pPr>
              <w:spacing w:before="240"/>
              <w:rPr>
                <w:rFonts w:eastAsia="標楷體"/>
                <w:spacing w:val="20"/>
                <w:sz w:val="30"/>
                <w:szCs w:val="30"/>
              </w:rPr>
            </w:pPr>
          </w:p>
        </w:tc>
      </w:tr>
    </w:tbl>
    <w:p w:rsidR="001C403E" w:rsidRPr="001C403E" w:rsidRDefault="001C403E" w:rsidP="001C403E">
      <w:pPr>
        <w:jc w:val="both"/>
        <w:rPr>
          <w:rFonts w:eastAsia="標楷體"/>
          <w:spacing w:val="20"/>
          <w:sz w:val="30"/>
          <w:szCs w:val="30"/>
        </w:rPr>
      </w:pPr>
    </w:p>
    <w:p w:rsidR="001C403E" w:rsidRPr="001C403E" w:rsidRDefault="001C403E" w:rsidP="001C403E">
      <w:pPr>
        <w:snapToGrid w:val="0"/>
        <w:rPr>
          <w:rFonts w:eastAsia="標楷體"/>
          <w:szCs w:val="26"/>
          <w:lang w:val="en-GB" w:eastAsia="zh-CN"/>
        </w:rPr>
      </w:pPr>
      <w:r w:rsidRPr="001C403E">
        <w:rPr>
          <w:rFonts w:eastAsia="標楷體"/>
          <w:szCs w:val="26"/>
          <w:lang w:val="en-GB"/>
        </w:rPr>
        <w:t>注意事項：</w:t>
      </w:r>
    </w:p>
    <w:p w:rsidR="001C403E" w:rsidRPr="001C403E" w:rsidRDefault="001C403E" w:rsidP="001C403E">
      <w:pPr>
        <w:widowControl w:val="0"/>
        <w:numPr>
          <w:ilvl w:val="0"/>
          <w:numId w:val="3"/>
        </w:numPr>
        <w:snapToGrid w:val="0"/>
        <w:jc w:val="both"/>
        <w:rPr>
          <w:rFonts w:eastAsia="標楷體"/>
          <w:szCs w:val="26"/>
          <w:lang w:val="en-GB"/>
        </w:rPr>
      </w:pPr>
      <w:r w:rsidRPr="001C403E">
        <w:rPr>
          <w:rFonts w:eastAsia="標楷體"/>
          <w:spacing w:val="20"/>
          <w:szCs w:val="26"/>
        </w:rPr>
        <w:t>香港特別行政區政府駐深圳聯絡處不會就講座發出確認函，請當日準時出席。</w:t>
      </w:r>
    </w:p>
    <w:p w:rsidR="001C403E" w:rsidRPr="001C403E" w:rsidRDefault="001C403E" w:rsidP="001C403E">
      <w:pPr>
        <w:widowControl w:val="0"/>
        <w:numPr>
          <w:ilvl w:val="0"/>
          <w:numId w:val="3"/>
        </w:numPr>
        <w:snapToGrid w:val="0"/>
        <w:jc w:val="both"/>
        <w:rPr>
          <w:rFonts w:eastAsia="標楷體"/>
          <w:color w:val="000000"/>
          <w:szCs w:val="26"/>
          <w:lang w:val="en-GB"/>
        </w:rPr>
      </w:pPr>
      <w:r w:rsidRPr="001C403E">
        <w:rPr>
          <w:rFonts w:eastAsia="標楷體"/>
          <w:color w:val="000000"/>
          <w:szCs w:val="26"/>
          <w:lang w:val="en-GB"/>
        </w:rPr>
        <w:t>香港特別行政區</w:t>
      </w:r>
      <w:proofErr w:type="gramStart"/>
      <w:r w:rsidRPr="001C403E">
        <w:rPr>
          <w:rFonts w:eastAsia="標楷體"/>
          <w:color w:val="000000"/>
          <w:szCs w:val="26"/>
          <w:lang w:val="en-GB"/>
        </w:rPr>
        <w:t>政府駐粵經濟</w:t>
      </w:r>
      <w:proofErr w:type="gramEnd"/>
      <w:r w:rsidRPr="001C403E">
        <w:rPr>
          <w:rFonts w:eastAsia="標楷體"/>
          <w:color w:val="000000"/>
          <w:szCs w:val="26"/>
          <w:lang w:val="en-GB"/>
        </w:rPr>
        <w:t>貿易辦事處擬透過參加者在本表格提供的</w:t>
      </w:r>
      <w:proofErr w:type="gramStart"/>
      <w:r w:rsidRPr="001C403E">
        <w:rPr>
          <w:rFonts w:eastAsia="標楷體"/>
          <w:color w:val="000000"/>
          <w:szCs w:val="26"/>
          <w:lang w:val="en-GB"/>
        </w:rPr>
        <w:t>電郵向參加者</w:t>
      </w:r>
      <w:proofErr w:type="gramEnd"/>
      <w:r w:rsidRPr="001C403E">
        <w:rPr>
          <w:rFonts w:eastAsia="標楷體"/>
          <w:color w:val="000000"/>
          <w:szCs w:val="26"/>
          <w:lang w:val="en-GB"/>
        </w:rPr>
        <w:t>發放每週五出版的《駐粵辦通訊》，該《通訊》內容包括中央、廣東、福建、廣西、海南、雲南和香港的經貿資訊及活動等。如同意此安排，請在下</w:t>
      </w:r>
      <w:r w:rsidRPr="001C403E">
        <w:rPr>
          <w:rFonts w:eastAsia="標楷體"/>
          <w:color w:val="000000"/>
          <w:szCs w:val="26"/>
          <w:lang w:val="en-GB" w:eastAsia="zh-CN"/>
        </w:rPr>
        <w:t>面</w:t>
      </w:r>
      <w:r w:rsidRPr="001C403E">
        <w:rPr>
          <w:rFonts w:eastAsia="標楷體"/>
          <w:color w:val="000000"/>
          <w:szCs w:val="26"/>
          <w:lang w:val="en-GB"/>
        </w:rPr>
        <w:t>空格加上「</w:t>
      </w:r>
      <w:r w:rsidRPr="001C403E">
        <w:rPr>
          <w:rFonts w:eastAsia="標楷體"/>
          <w:color w:val="000000"/>
          <w:szCs w:val="26"/>
          <w:lang w:val="en-GB"/>
        </w:rPr>
        <w:sym w:font="Wingdings" w:char="F0FC"/>
      </w:r>
      <w:r w:rsidRPr="001C403E">
        <w:rPr>
          <w:rFonts w:eastAsia="標楷體"/>
          <w:color w:val="000000"/>
          <w:szCs w:val="26"/>
          <w:lang w:val="en-GB"/>
        </w:rPr>
        <w:t>」號。</w:t>
      </w:r>
    </w:p>
    <w:p w:rsidR="004B651A" w:rsidRDefault="001C403E" w:rsidP="00C6154C">
      <w:pPr>
        <w:snapToGrid w:val="0"/>
        <w:ind w:left="360"/>
        <w:rPr>
          <w:rFonts w:eastAsia="標楷體"/>
          <w:i/>
          <w:iCs/>
          <w:caps/>
          <w:sz w:val="24"/>
        </w:rPr>
      </w:pPr>
      <w:r w:rsidRPr="001C403E">
        <w:rPr>
          <w:rFonts w:eastAsia="標楷體"/>
          <w:color w:val="000000"/>
          <w:szCs w:val="26"/>
          <w:lang w:val="en-GB"/>
        </w:rPr>
        <w:t xml:space="preserve"> □    </w:t>
      </w:r>
      <w:r w:rsidRPr="001C403E">
        <w:rPr>
          <w:rFonts w:eastAsia="標楷體"/>
          <w:b/>
          <w:color w:val="000000"/>
          <w:szCs w:val="26"/>
          <w:u w:val="single"/>
          <w:lang w:val="en-GB"/>
        </w:rPr>
        <w:t>同意</w:t>
      </w:r>
      <w:r w:rsidRPr="001C403E">
        <w:rPr>
          <w:rFonts w:eastAsia="標楷體"/>
          <w:color w:val="000000"/>
          <w:szCs w:val="26"/>
          <w:lang w:val="en-GB"/>
        </w:rPr>
        <w:t>接收《駐粵辦通訊》</w:t>
      </w:r>
    </w:p>
    <w:sectPr w:rsidR="004B651A">
      <w:headerReference w:type="default" r:id="rId11"/>
      <w:headerReference w:type="first" r:id="rId12"/>
      <w:pgSz w:w="11909" w:h="16834"/>
      <w:pgMar w:top="1440" w:right="1276" w:bottom="851"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626" w:rsidRDefault="00C76626">
      <w:r>
        <w:separator/>
      </w:r>
    </w:p>
  </w:endnote>
  <w:endnote w:type="continuationSeparator" w:id="0">
    <w:p w:rsidR="00C76626" w:rsidRDefault="00C7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YouYuan">
    <w:panose1 w:val="02010509060101010101"/>
    <w:charset w:val="86"/>
    <w:family w:val="modern"/>
    <w:pitch w:val="fixed"/>
    <w:sig w:usb0="00000001" w:usb1="080E0000" w:usb2="00000010" w:usb3="00000000" w:csb0="00040000"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626" w:rsidRDefault="00C76626">
      <w:r>
        <w:separator/>
      </w:r>
    </w:p>
  </w:footnote>
  <w:footnote w:type="continuationSeparator" w:id="0">
    <w:p w:rsidR="00C76626" w:rsidRDefault="00C766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51A" w:rsidRDefault="00673EEB">
    <w:pPr>
      <w:pStyle w:val="Header"/>
      <w:jc w:val="center"/>
    </w:pPr>
    <w:r>
      <w:t xml:space="preserve">-  </w:t>
    </w:r>
    <w:r>
      <w:fldChar w:fldCharType="begin"/>
    </w:r>
    <w:r>
      <w:rPr>
        <w:rStyle w:val="10"/>
      </w:rPr>
      <w:instrText xml:space="preserve"> PAGE </w:instrText>
    </w:r>
    <w:r>
      <w:fldChar w:fldCharType="separate"/>
    </w:r>
    <w:r w:rsidR="007554F0">
      <w:rPr>
        <w:rStyle w:val="10"/>
        <w:noProof/>
      </w:rPr>
      <w:t>2</w:t>
    </w:r>
    <w:r>
      <w:fldChar w:fldCharType="end"/>
    </w:r>
    <w:r>
      <w:rPr>
        <w:rStyle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51A" w:rsidRDefault="00E11C72">
    <w:pPr>
      <w:spacing w:line="360" w:lineRule="auto"/>
      <w:jc w:val="center"/>
      <w:rPr>
        <w:rFonts w:eastAsia="SimSun"/>
        <w:lang w:eastAsia="zh-CN"/>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114300</wp:posOffset>
              </wp:positionV>
              <wp:extent cx="2057400" cy="6381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51A" w:rsidRDefault="00673EEB">
                          <w:pPr>
                            <w:spacing w:before="120" w:line="264" w:lineRule="auto"/>
                            <w:jc w:val="center"/>
                            <w:rPr>
                              <w:b/>
                              <w:bCs/>
                              <w:spacing w:val="50"/>
                              <w:sz w:val="24"/>
                            </w:rPr>
                          </w:pPr>
                          <w:r>
                            <w:rPr>
                              <w:rFonts w:hint="eastAsia"/>
                              <w:b/>
                              <w:bCs/>
                              <w:spacing w:val="50"/>
                              <w:sz w:val="24"/>
                            </w:rPr>
                            <w:t>香港特別行政區政府</w:t>
                          </w:r>
                        </w:p>
                        <w:p w:rsidR="004B651A" w:rsidRDefault="00673EEB">
                          <w:pPr>
                            <w:spacing w:line="360" w:lineRule="auto"/>
                            <w:jc w:val="center"/>
                            <w:rPr>
                              <w:rFonts w:eastAsia="SimSun"/>
                              <w:spacing w:val="50"/>
                              <w:sz w:val="24"/>
                            </w:rPr>
                          </w:pPr>
                          <w:r>
                            <w:rPr>
                              <w:rFonts w:hint="eastAsia"/>
                              <w:b/>
                              <w:bCs/>
                              <w:spacing w:val="50"/>
                              <w:sz w:val="24"/>
                            </w:rPr>
                            <w:t>駐</w:t>
                          </w:r>
                          <w:r w:rsidR="0098410A" w:rsidRPr="0098410A">
                            <w:rPr>
                              <w:rFonts w:hint="eastAsia"/>
                              <w:b/>
                              <w:bCs/>
                              <w:spacing w:val="50"/>
                              <w:sz w:val="24"/>
                            </w:rPr>
                            <w:t>深圳聯絡</w:t>
                          </w:r>
                          <w:r>
                            <w:rPr>
                              <w:rFonts w:hint="eastAsia"/>
                              <w:b/>
                              <w:bCs/>
                              <w:spacing w:val="50"/>
                              <w:sz w:val="24"/>
                            </w:rPr>
                            <w:t>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Text Box 1" o:spid="_x0000_s1028" style="position:absolute;left:0;text-align:left;margin-left:0;margin-top:9pt;width:162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" filled="f" stroked="f">
              <v:textbox>
                <w:txbxContent>
                  <w:p w:rsidR="004B651A" w:rsidRDefault="00673EEB">
                    <w:pPr>
                      <w:spacing w:before="120" w:line="264" w:lineRule="auto"/>
                      <w:jc w:val="center"/>
                      <w:rPr>
                        <w:b/>
                        <w:bCs/>
                        <w:spacing w:val="50"/>
                        <w:sz w:val="24"/>
                      </w:rPr>
                    </w:pPr>
                    <w:r>
                      <w:rPr>
                        <w:rFonts w:hint="eastAsia"/>
                        <w:b/>
                        <w:bCs/>
                        <w:spacing w:val="50"/>
                        <w:sz w:val="24"/>
                      </w:rPr>
                      <w:t>香港特別行政區政府</w:t>
                    </w:r>
                  </w:p>
                  <w:p w:rsidR="004B651A" w:rsidRDefault="00673EEB">
                    <w:pPr>
                      <w:spacing w:line="360" w:lineRule="auto"/>
                      <w:jc w:val="center"/>
                      <w:rPr>
                        <w:rFonts w:eastAsia="SimSun"/>
                        <w:spacing w:val="50"/>
                        <w:sz w:val="24"/>
                      </w:rPr>
                    </w:pPr>
                    <w:r>
                      <w:rPr>
                        <w:rFonts w:hint="eastAsia"/>
                        <w:b/>
                        <w:bCs/>
                        <w:spacing w:val="50"/>
                        <w:sz w:val="24"/>
                      </w:rPr>
                      <w:t>駐</w:t>
                    </w:r>
                    <w:r w:rsidR="0098410A" w:rsidRPr="0098410A">
                      <w:rPr>
                        <w:rFonts w:hint="eastAsia"/>
                        <w:b/>
                        <w:bCs/>
                        <w:spacing w:val="50"/>
                        <w:sz w:val="24"/>
                      </w:rPr>
                      <w:t>深圳聯絡</w:t>
                    </w:r>
                    <w:r>
                      <w:rPr>
                        <w:rFonts w:hint="eastAsia"/>
                        <w:b/>
                        <w:bCs/>
                        <w:spacing w:val="50"/>
                        <w:sz w:val="24"/>
                      </w:rPr>
                      <w:t>處</w:t>
                    </w:r>
                  </w:p>
                </w:txbxContent>
              </v:textbox>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3810000</wp:posOffset>
              </wp:positionH>
              <wp:positionV relativeFrom="paragraph">
                <wp:posOffset>114300</wp:posOffset>
              </wp:positionV>
              <wp:extent cx="22860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51A" w:rsidRDefault="0098410A" w:rsidP="0098410A">
                          <w:pPr>
                            <w:pStyle w:val="BodyText"/>
                            <w:snapToGrid w:val="0"/>
                            <w:spacing w:beforeLines="20" w:before="48" w:afterLines="20" w:after="48" w:line="240" w:lineRule="auto"/>
                            <w:jc w:val="center"/>
                          </w:pPr>
                          <w:r>
                            <w:rPr>
                              <w:rFonts w:hint="eastAsia"/>
                            </w:rPr>
                            <w:t>Shenzhen Liaison Unit</w:t>
                          </w:r>
                        </w:p>
                        <w:p w:rsidR="004B651A" w:rsidRDefault="0098410A" w:rsidP="0098410A">
                          <w:pPr>
                            <w:pStyle w:val="BodyText"/>
                            <w:snapToGrid w:val="0"/>
                            <w:spacing w:beforeLines="20" w:before="48" w:afterLines="20" w:after="48" w:line="240" w:lineRule="auto"/>
                            <w:jc w:val="center"/>
                          </w:pPr>
                          <w:r>
                            <w:rPr>
                              <w:rFonts w:hint="eastAsia"/>
                            </w:rPr>
                            <w:t xml:space="preserve">The </w:t>
                          </w:r>
                          <w:r w:rsidR="00673EEB">
                            <w:rPr>
                              <w:rFonts w:hint="eastAsia"/>
                            </w:rPr>
                            <w:t xml:space="preserve">Government of the Hong Kong </w:t>
                          </w:r>
                        </w:p>
                        <w:p w:rsidR="004B651A" w:rsidRDefault="00673EEB" w:rsidP="0098410A">
                          <w:pPr>
                            <w:pStyle w:val="BodyText"/>
                            <w:snapToGrid w:val="0"/>
                            <w:spacing w:beforeLines="20" w:before="48" w:afterLines="20" w:after="48" w:line="240" w:lineRule="auto"/>
                            <w:jc w:val="center"/>
                          </w:pPr>
                          <w:r>
                            <w:rPr>
                              <w:rFonts w:hint="eastAsia"/>
                            </w:rPr>
                            <w:t>Special Administrative Region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Text Box 2" o:spid="_x0000_s1029" style="position:absolute;left:0;text-align:left;margin-left:300pt;margin-top:9pt;width:180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" filled="f" stroked="f">
              <v:textbox>
                <w:txbxContent>
                  <w:p w:rsidR="004B651A" w:rsidRDefault="0098410A" w:rsidP="0098410A">
                    <w:pPr>
                      <w:pStyle w:val="BodyText"/>
                      <w:snapToGrid w:val="0"/>
                      <w:spacing w:beforeLines="20" w:before="48" w:afterLines="20" w:after="48" w:line="240" w:lineRule="auto"/>
                      <w:jc w:val="center"/>
                    </w:pPr>
                    <w:r>
                      <w:rPr>
                        <w:rFonts w:hint="eastAsia"/>
                      </w:rPr>
                      <w:t>Shenzhen Liaison Unit</w:t>
                    </w:r>
                  </w:p>
                  <w:p w:rsidR="004B651A" w:rsidRDefault="0098410A" w:rsidP="0098410A">
                    <w:pPr>
                      <w:pStyle w:val="BodyText"/>
                      <w:snapToGrid w:val="0"/>
                      <w:spacing w:beforeLines="20" w:before="48" w:afterLines="20" w:after="48" w:line="240" w:lineRule="auto"/>
                      <w:jc w:val="center"/>
                    </w:pPr>
                    <w:r>
                      <w:rPr>
                        <w:rFonts w:hint="eastAsia"/>
                      </w:rPr>
                      <w:t xml:space="preserve">The </w:t>
                    </w:r>
                    <w:r w:rsidR="00673EEB">
                      <w:rPr>
                        <w:rFonts w:hint="eastAsia"/>
                      </w:rPr>
                      <w:t xml:space="preserve">Government of the Hong Kong </w:t>
                    </w:r>
                  </w:p>
                  <w:p w:rsidR="004B651A" w:rsidRDefault="00673EEB" w:rsidP="0098410A">
                    <w:pPr>
                      <w:pStyle w:val="BodyText"/>
                      <w:snapToGrid w:val="0"/>
                      <w:spacing w:beforeLines="20" w:before="48" w:afterLines="20" w:after="48" w:line="240" w:lineRule="auto"/>
                      <w:jc w:val="center"/>
                    </w:pPr>
                    <w:r>
                      <w:rPr>
                        <w:rFonts w:hint="eastAsia"/>
                      </w:rPr>
                      <w:t>Special Administrative Region</w:t>
                    </w:r>
                  </w:p>
                </w:txbxContent>
              </v:textbox>
            </v:rect>
          </w:pict>
        </mc:Fallback>
      </mc:AlternateContent>
    </w:r>
    <w:r>
      <w:rPr>
        <w:noProof/>
      </w:rPr>
      <w:drawing>
        <wp:inline distT="0" distB="0" distL="0" distR="0">
          <wp:extent cx="1028700" cy="10287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71477"/>
    <w:multiLevelType w:val="hybridMultilevel"/>
    <w:tmpl w:val="BE3822B8"/>
    <w:lvl w:ilvl="0" w:tplc="9618A94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3F556A21"/>
    <w:multiLevelType w:val="hybridMultilevel"/>
    <w:tmpl w:val="F0D22EB0"/>
    <w:lvl w:ilvl="0" w:tplc="9864C004">
      <w:start w:val="1"/>
      <w:numFmt w:val="decimal"/>
      <w:lvlText w:val="%1."/>
      <w:lvlJc w:val="left"/>
      <w:pPr>
        <w:ind w:left="2868" w:hanging="480"/>
      </w:pPr>
      <w:rPr>
        <w:rFonts w:ascii="Times New Roman" w:hAnsi="Times New Roman" w:cs="Times New Roman" w:hint="default"/>
      </w:rPr>
    </w:lvl>
    <w:lvl w:ilvl="1" w:tplc="04090019" w:tentative="1">
      <w:start w:val="1"/>
      <w:numFmt w:val="ideographTraditional"/>
      <w:lvlText w:val="%2、"/>
      <w:lvlJc w:val="left"/>
      <w:pPr>
        <w:ind w:left="3348" w:hanging="480"/>
      </w:pPr>
    </w:lvl>
    <w:lvl w:ilvl="2" w:tplc="0409001B" w:tentative="1">
      <w:start w:val="1"/>
      <w:numFmt w:val="lowerRoman"/>
      <w:lvlText w:val="%3."/>
      <w:lvlJc w:val="right"/>
      <w:pPr>
        <w:ind w:left="3828" w:hanging="480"/>
      </w:pPr>
    </w:lvl>
    <w:lvl w:ilvl="3" w:tplc="0409000F" w:tentative="1">
      <w:start w:val="1"/>
      <w:numFmt w:val="decimal"/>
      <w:lvlText w:val="%4."/>
      <w:lvlJc w:val="left"/>
      <w:pPr>
        <w:ind w:left="4308" w:hanging="480"/>
      </w:pPr>
    </w:lvl>
    <w:lvl w:ilvl="4" w:tplc="04090019" w:tentative="1">
      <w:start w:val="1"/>
      <w:numFmt w:val="ideographTraditional"/>
      <w:lvlText w:val="%5、"/>
      <w:lvlJc w:val="left"/>
      <w:pPr>
        <w:ind w:left="4788" w:hanging="480"/>
      </w:pPr>
    </w:lvl>
    <w:lvl w:ilvl="5" w:tplc="0409001B" w:tentative="1">
      <w:start w:val="1"/>
      <w:numFmt w:val="lowerRoman"/>
      <w:lvlText w:val="%6."/>
      <w:lvlJc w:val="right"/>
      <w:pPr>
        <w:ind w:left="5268" w:hanging="480"/>
      </w:pPr>
    </w:lvl>
    <w:lvl w:ilvl="6" w:tplc="0409000F" w:tentative="1">
      <w:start w:val="1"/>
      <w:numFmt w:val="decimal"/>
      <w:lvlText w:val="%7."/>
      <w:lvlJc w:val="left"/>
      <w:pPr>
        <w:ind w:left="5748" w:hanging="480"/>
      </w:pPr>
    </w:lvl>
    <w:lvl w:ilvl="7" w:tplc="04090019" w:tentative="1">
      <w:start w:val="1"/>
      <w:numFmt w:val="ideographTraditional"/>
      <w:lvlText w:val="%8、"/>
      <w:lvlJc w:val="left"/>
      <w:pPr>
        <w:ind w:left="6228" w:hanging="480"/>
      </w:pPr>
    </w:lvl>
    <w:lvl w:ilvl="8" w:tplc="0409001B" w:tentative="1">
      <w:start w:val="1"/>
      <w:numFmt w:val="lowerRoman"/>
      <w:lvlText w:val="%9."/>
      <w:lvlJc w:val="right"/>
      <w:pPr>
        <w:ind w:left="6708" w:hanging="480"/>
      </w:pPr>
    </w:lvl>
  </w:abstractNum>
  <w:abstractNum w:abstractNumId="2">
    <w:nsid w:val="58105F5A"/>
    <w:multiLevelType w:val="multilevel"/>
    <w:tmpl w:val="69FC5070"/>
    <w:lvl w:ilvl="0">
      <w:start w:val="1"/>
      <w:numFmt w:val="bullet"/>
      <w:lvlText w:val=""/>
      <w:lvlJc w:val="left"/>
      <w:pPr>
        <w:ind w:left="764" w:hanging="480"/>
      </w:pPr>
      <w:rPr>
        <w:rFonts w:ascii="Wingdings" w:hAnsi="Wingdings" w:hint="default"/>
      </w:rPr>
    </w:lvl>
    <w:lvl w:ilvl="1" w:tentative="1">
      <w:start w:val="1"/>
      <w:numFmt w:val="bullet"/>
      <w:lvlText w:val=""/>
      <w:lvlJc w:val="left"/>
      <w:pPr>
        <w:ind w:left="1244" w:hanging="480"/>
      </w:pPr>
      <w:rPr>
        <w:rFonts w:ascii="Wingdings" w:hAnsi="Wingdings" w:hint="default"/>
      </w:rPr>
    </w:lvl>
    <w:lvl w:ilvl="2" w:tentative="1">
      <w:start w:val="1"/>
      <w:numFmt w:val="bullet"/>
      <w:lvlText w:val=""/>
      <w:lvlJc w:val="left"/>
      <w:pPr>
        <w:ind w:left="1724" w:hanging="480"/>
      </w:pPr>
      <w:rPr>
        <w:rFonts w:ascii="Wingdings" w:hAnsi="Wingdings" w:hint="default"/>
      </w:rPr>
    </w:lvl>
    <w:lvl w:ilvl="3" w:tentative="1">
      <w:start w:val="1"/>
      <w:numFmt w:val="bullet"/>
      <w:lvlText w:val=""/>
      <w:lvlJc w:val="left"/>
      <w:pPr>
        <w:ind w:left="2204" w:hanging="480"/>
      </w:pPr>
      <w:rPr>
        <w:rFonts w:ascii="Wingdings" w:hAnsi="Wingdings" w:hint="default"/>
      </w:rPr>
    </w:lvl>
    <w:lvl w:ilvl="4" w:tentative="1">
      <w:start w:val="1"/>
      <w:numFmt w:val="bullet"/>
      <w:lvlText w:val=""/>
      <w:lvlJc w:val="left"/>
      <w:pPr>
        <w:ind w:left="2684" w:hanging="480"/>
      </w:pPr>
      <w:rPr>
        <w:rFonts w:ascii="Wingdings" w:hAnsi="Wingdings" w:hint="default"/>
      </w:rPr>
    </w:lvl>
    <w:lvl w:ilvl="5" w:tentative="1">
      <w:start w:val="1"/>
      <w:numFmt w:val="bullet"/>
      <w:lvlText w:val=""/>
      <w:lvlJc w:val="left"/>
      <w:pPr>
        <w:ind w:left="3164" w:hanging="480"/>
      </w:pPr>
      <w:rPr>
        <w:rFonts w:ascii="Wingdings" w:hAnsi="Wingdings" w:hint="default"/>
      </w:rPr>
    </w:lvl>
    <w:lvl w:ilvl="6" w:tentative="1">
      <w:start w:val="1"/>
      <w:numFmt w:val="bullet"/>
      <w:lvlText w:val=""/>
      <w:lvlJc w:val="left"/>
      <w:pPr>
        <w:ind w:left="3644" w:hanging="480"/>
      </w:pPr>
      <w:rPr>
        <w:rFonts w:ascii="Wingdings" w:hAnsi="Wingdings" w:hint="default"/>
      </w:rPr>
    </w:lvl>
    <w:lvl w:ilvl="7" w:tentative="1">
      <w:start w:val="1"/>
      <w:numFmt w:val="bullet"/>
      <w:lvlText w:val=""/>
      <w:lvlJc w:val="left"/>
      <w:pPr>
        <w:ind w:left="4124" w:hanging="480"/>
      </w:pPr>
      <w:rPr>
        <w:rFonts w:ascii="Wingdings" w:hAnsi="Wingdings" w:hint="default"/>
      </w:rPr>
    </w:lvl>
    <w:lvl w:ilvl="8" w:tentative="1">
      <w:start w:val="1"/>
      <w:numFmt w:val="bullet"/>
      <w:lvlText w:val=""/>
      <w:lvlJc w:val="left"/>
      <w:pPr>
        <w:ind w:left="4604" w:hanging="480"/>
      </w:pPr>
      <w:rPr>
        <w:rFonts w:ascii="Wingdings" w:hAnsi="Wingdings" w:hint="default"/>
      </w:rPr>
    </w:lvl>
  </w:abstractNum>
  <w:abstractNum w:abstractNumId="3">
    <w:nsid w:val="58105F65"/>
    <w:multiLevelType w:val="multilevel"/>
    <w:tmpl w:val="58105F65"/>
    <w:lvl w:ilvl="0">
      <w:start w:val="1"/>
      <w:numFmt w:val="bullet"/>
      <w:lvlText w:val=""/>
      <w:lvlJc w:val="left"/>
      <w:pPr>
        <w:ind w:left="2595" w:hanging="480"/>
      </w:pPr>
      <w:rPr>
        <w:rFonts w:ascii="Wingdings" w:hAnsi="Wingdings" w:hint="default"/>
      </w:rPr>
    </w:lvl>
    <w:lvl w:ilvl="1" w:tentative="1">
      <w:start w:val="1"/>
      <w:numFmt w:val="bullet"/>
      <w:lvlText w:val=""/>
      <w:lvlJc w:val="left"/>
      <w:pPr>
        <w:ind w:left="3075" w:hanging="480"/>
      </w:pPr>
      <w:rPr>
        <w:rFonts w:ascii="Wingdings" w:hAnsi="Wingdings" w:hint="default"/>
      </w:rPr>
    </w:lvl>
    <w:lvl w:ilvl="2" w:tentative="1">
      <w:start w:val="1"/>
      <w:numFmt w:val="bullet"/>
      <w:lvlText w:val=""/>
      <w:lvlJc w:val="left"/>
      <w:pPr>
        <w:ind w:left="3555" w:hanging="480"/>
      </w:pPr>
      <w:rPr>
        <w:rFonts w:ascii="Wingdings" w:hAnsi="Wingdings" w:hint="default"/>
      </w:rPr>
    </w:lvl>
    <w:lvl w:ilvl="3" w:tentative="1">
      <w:start w:val="1"/>
      <w:numFmt w:val="bullet"/>
      <w:lvlText w:val=""/>
      <w:lvlJc w:val="left"/>
      <w:pPr>
        <w:ind w:left="4035" w:hanging="480"/>
      </w:pPr>
      <w:rPr>
        <w:rFonts w:ascii="Wingdings" w:hAnsi="Wingdings" w:hint="default"/>
      </w:rPr>
    </w:lvl>
    <w:lvl w:ilvl="4" w:tentative="1">
      <w:start w:val="1"/>
      <w:numFmt w:val="bullet"/>
      <w:lvlText w:val=""/>
      <w:lvlJc w:val="left"/>
      <w:pPr>
        <w:ind w:left="4515" w:hanging="480"/>
      </w:pPr>
      <w:rPr>
        <w:rFonts w:ascii="Wingdings" w:hAnsi="Wingdings" w:hint="default"/>
      </w:rPr>
    </w:lvl>
    <w:lvl w:ilvl="5" w:tentative="1">
      <w:start w:val="1"/>
      <w:numFmt w:val="bullet"/>
      <w:lvlText w:val=""/>
      <w:lvlJc w:val="left"/>
      <w:pPr>
        <w:ind w:left="4995" w:hanging="480"/>
      </w:pPr>
      <w:rPr>
        <w:rFonts w:ascii="Wingdings" w:hAnsi="Wingdings" w:hint="default"/>
      </w:rPr>
    </w:lvl>
    <w:lvl w:ilvl="6" w:tentative="1">
      <w:start w:val="1"/>
      <w:numFmt w:val="bullet"/>
      <w:lvlText w:val=""/>
      <w:lvlJc w:val="left"/>
      <w:pPr>
        <w:ind w:left="5475" w:hanging="480"/>
      </w:pPr>
      <w:rPr>
        <w:rFonts w:ascii="Wingdings" w:hAnsi="Wingdings" w:hint="default"/>
      </w:rPr>
    </w:lvl>
    <w:lvl w:ilvl="7" w:tentative="1">
      <w:start w:val="1"/>
      <w:numFmt w:val="bullet"/>
      <w:lvlText w:val=""/>
      <w:lvlJc w:val="left"/>
      <w:pPr>
        <w:ind w:left="5955" w:hanging="480"/>
      </w:pPr>
      <w:rPr>
        <w:rFonts w:ascii="Wingdings" w:hAnsi="Wingdings" w:hint="default"/>
      </w:rPr>
    </w:lvl>
    <w:lvl w:ilvl="8" w:tentative="1">
      <w:start w:val="1"/>
      <w:numFmt w:val="bullet"/>
      <w:lvlText w:val=""/>
      <w:lvlJc w:val="left"/>
      <w:pPr>
        <w:ind w:left="6435" w:hanging="48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20"/>
  <w:drawingGridVerticalSpacing w:val="0"/>
  <w:displayHorizontalDrawingGridEvery w:val="2"/>
  <w:displayVerticalDrawingGridEvery w:val="2"/>
  <w:noPunctuationKerning/>
  <w:characterSpacingControl w:val="doNotCompress"/>
  <w:hdrShapeDefaults>
    <o:shapedefaults v:ext="edit" spidmax="2049" fillcolor="#759cd2" strokecolor="#446188">
      <v:fill color="#759cd2" color2="#a3c5f1" type="gradient">
        <o:fill v:ext="view" type="gradientUnscaled"/>
      </v:fill>
      <v:stroke color="#446188" weight="2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51A"/>
    <w:rsid w:val="00010257"/>
    <w:rsid w:val="00013904"/>
    <w:rsid w:val="0003081B"/>
    <w:rsid w:val="00083884"/>
    <w:rsid w:val="000C301B"/>
    <w:rsid w:val="00121928"/>
    <w:rsid w:val="001A54CB"/>
    <w:rsid w:val="001C403E"/>
    <w:rsid w:val="00203FCF"/>
    <w:rsid w:val="00276672"/>
    <w:rsid w:val="002D33E7"/>
    <w:rsid w:val="003D5CB3"/>
    <w:rsid w:val="00451B2A"/>
    <w:rsid w:val="004A70FF"/>
    <w:rsid w:val="004B651A"/>
    <w:rsid w:val="005475B8"/>
    <w:rsid w:val="005C19A7"/>
    <w:rsid w:val="005F6E47"/>
    <w:rsid w:val="00673EEB"/>
    <w:rsid w:val="00681A93"/>
    <w:rsid w:val="00695824"/>
    <w:rsid w:val="006A1653"/>
    <w:rsid w:val="006D23B5"/>
    <w:rsid w:val="006E3088"/>
    <w:rsid w:val="007554F0"/>
    <w:rsid w:val="00762A87"/>
    <w:rsid w:val="00782C35"/>
    <w:rsid w:val="007B2474"/>
    <w:rsid w:val="00855FDA"/>
    <w:rsid w:val="008916B2"/>
    <w:rsid w:val="00927898"/>
    <w:rsid w:val="00941788"/>
    <w:rsid w:val="0098410A"/>
    <w:rsid w:val="009930A1"/>
    <w:rsid w:val="009A3EAF"/>
    <w:rsid w:val="009C737E"/>
    <w:rsid w:val="00A057C0"/>
    <w:rsid w:val="00A1517C"/>
    <w:rsid w:val="00A50EB2"/>
    <w:rsid w:val="00A95367"/>
    <w:rsid w:val="00BD53FC"/>
    <w:rsid w:val="00BE780F"/>
    <w:rsid w:val="00BF1095"/>
    <w:rsid w:val="00C55DE0"/>
    <w:rsid w:val="00C6154C"/>
    <w:rsid w:val="00C76626"/>
    <w:rsid w:val="00CE160B"/>
    <w:rsid w:val="00D37632"/>
    <w:rsid w:val="00D54364"/>
    <w:rsid w:val="00D7321C"/>
    <w:rsid w:val="00DB4FC6"/>
    <w:rsid w:val="00DB7640"/>
    <w:rsid w:val="00E11C72"/>
    <w:rsid w:val="00E47859"/>
    <w:rsid w:val="00EC1BA6"/>
    <w:rsid w:val="00ED5007"/>
    <w:rsid w:val="00EE605B"/>
    <w:rsid w:val="00F11F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759cd2" strokecolor="#446188">
      <v:fill color="#759cd2" color2="#a3c5f1" type="gradient">
        <o:fill v:ext="view" type="gradientUnscaled"/>
      </v:fill>
      <v:stroke color="#446188" weight="2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eastAsia="新細明體"/>
      <w:sz w:val="26"/>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Arial" w:hAnsi="Arial"/>
      <w:sz w:val="16"/>
      <w:szCs w:val="16"/>
    </w:rPr>
  </w:style>
  <w:style w:type="paragraph" w:styleId="BodyText">
    <w:name w:val="Body Text"/>
    <w:basedOn w:val="Normal"/>
    <w:pPr>
      <w:spacing w:line="360" w:lineRule="auto"/>
    </w:pPr>
    <w:rPr>
      <w:rFonts w:eastAsia="SimSun"/>
      <w:b/>
      <w:bCs/>
      <w:sz w:val="20"/>
      <w:lang w:eastAsia="zh-CN"/>
    </w:rPr>
  </w:style>
  <w:style w:type="paragraph" w:styleId="Footer">
    <w:name w:val="footer"/>
    <w:basedOn w:val="Normal"/>
    <w:pPr>
      <w:tabs>
        <w:tab w:val="center" w:pos="4153"/>
        <w:tab w:val="right" w:pos="8306"/>
      </w:tabs>
    </w:pPr>
  </w:style>
  <w:style w:type="paragraph" w:styleId="FootnoteText">
    <w:name w:val="footnote text"/>
    <w:basedOn w:val="Normal"/>
    <w:rPr>
      <w:sz w:val="20"/>
      <w:szCs w:val="20"/>
    </w:rPr>
  </w:style>
  <w:style w:type="paragraph" w:styleId="Header">
    <w:name w:val="header"/>
    <w:basedOn w:val="Normal"/>
    <w:pPr>
      <w:tabs>
        <w:tab w:val="center" w:pos="4153"/>
        <w:tab w:val="right" w:pos="8306"/>
      </w:tabs>
    </w:pPr>
  </w:style>
  <w:style w:type="character" w:styleId="FootnoteReference">
    <w:name w:val="footnote reference"/>
    <w:rPr>
      <w:vertAlign w:val="superscript"/>
    </w:rPr>
  </w:style>
  <w:style w:type="character" w:styleId="Hyperlink">
    <w:name w:val="Hyperlink"/>
    <w:rPr>
      <w:u w:val="single"/>
    </w:rPr>
  </w:style>
  <w:style w:type="paragraph" w:customStyle="1" w:styleId="BodyText2CharChar">
    <w:name w:val="Body Text 2 Char Char"/>
    <w:basedOn w:val="Normal"/>
    <w:pPr>
      <w:jc w:val="both"/>
    </w:pPr>
    <w:rPr>
      <w:spacing w:val="20"/>
      <w:sz w:val="22"/>
    </w:rPr>
  </w:style>
  <w:style w:type="paragraph" w:customStyle="1" w:styleId="1">
    <w:name w:val="清單段落1"/>
    <w:basedOn w:val="Normal"/>
    <w:pPr>
      <w:ind w:firstLineChars="200" w:firstLine="420"/>
    </w:pPr>
  </w:style>
  <w:style w:type="paragraph" w:customStyle="1" w:styleId="Default">
    <w:name w:val="Default"/>
    <w:pPr>
      <w:autoSpaceDE w:val="0"/>
      <w:autoSpaceDN w:val="0"/>
      <w:adjustRightInd w:val="0"/>
    </w:pPr>
    <w:rPr>
      <w:rFonts w:ascii="SimSun" w:cs="SimSun"/>
      <w:sz w:val="24"/>
      <w:szCs w:val="24"/>
    </w:rPr>
  </w:style>
  <w:style w:type="character" w:customStyle="1" w:styleId="10">
    <w:name w:val="頁碼1"/>
    <w:basedOn w:val="DefaultParagraphFont"/>
  </w:style>
  <w:style w:type="paragraph" w:styleId="HTMLPreformatted">
    <w:name w:val="HTML Preformatted"/>
    <w:basedOn w:val="Normal"/>
    <w:link w:val="HTMLPreformattedChar"/>
    <w:uiPriority w:val="99"/>
    <w:semiHidden/>
    <w:unhideWhenUsed/>
    <w:rsid w:val="003D5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5CB3"/>
    <w:rPr>
      <w:rFonts w:ascii="Courier New" w:eastAsia="Times New Roman" w:hAnsi="Courier New" w:cs="Courier New"/>
      <w:lang w:eastAsia="zh-TW"/>
    </w:rPr>
  </w:style>
  <w:style w:type="paragraph" w:styleId="NormalWeb">
    <w:name w:val="Normal (Web)"/>
    <w:basedOn w:val="Normal"/>
    <w:uiPriority w:val="99"/>
    <w:semiHidden/>
    <w:unhideWhenUsed/>
    <w:rsid w:val="00E47859"/>
    <w:pPr>
      <w:spacing w:before="100" w:beforeAutospacing="1" w:after="100" w:afterAutospacing="1"/>
    </w:pPr>
    <w:rPr>
      <w:rFonts w:eastAsia="Times New Roman"/>
      <w:sz w:val="24"/>
    </w:rPr>
  </w:style>
  <w:style w:type="paragraph" w:styleId="ListParagraph">
    <w:name w:val="List Paragraph"/>
    <w:basedOn w:val="Normal"/>
    <w:uiPriority w:val="34"/>
    <w:qFormat/>
    <w:rsid w:val="002D33E7"/>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eastAsia="新細明體"/>
      <w:sz w:val="26"/>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Arial" w:hAnsi="Arial"/>
      <w:sz w:val="16"/>
      <w:szCs w:val="16"/>
    </w:rPr>
  </w:style>
  <w:style w:type="paragraph" w:styleId="BodyText">
    <w:name w:val="Body Text"/>
    <w:basedOn w:val="Normal"/>
    <w:pPr>
      <w:spacing w:line="360" w:lineRule="auto"/>
    </w:pPr>
    <w:rPr>
      <w:rFonts w:eastAsia="SimSun"/>
      <w:b/>
      <w:bCs/>
      <w:sz w:val="20"/>
      <w:lang w:eastAsia="zh-CN"/>
    </w:rPr>
  </w:style>
  <w:style w:type="paragraph" w:styleId="Footer">
    <w:name w:val="footer"/>
    <w:basedOn w:val="Normal"/>
    <w:pPr>
      <w:tabs>
        <w:tab w:val="center" w:pos="4153"/>
        <w:tab w:val="right" w:pos="8306"/>
      </w:tabs>
    </w:pPr>
  </w:style>
  <w:style w:type="paragraph" w:styleId="FootnoteText">
    <w:name w:val="footnote text"/>
    <w:basedOn w:val="Normal"/>
    <w:rPr>
      <w:sz w:val="20"/>
      <w:szCs w:val="20"/>
    </w:rPr>
  </w:style>
  <w:style w:type="paragraph" w:styleId="Header">
    <w:name w:val="header"/>
    <w:basedOn w:val="Normal"/>
    <w:pPr>
      <w:tabs>
        <w:tab w:val="center" w:pos="4153"/>
        <w:tab w:val="right" w:pos="8306"/>
      </w:tabs>
    </w:pPr>
  </w:style>
  <w:style w:type="character" w:styleId="FootnoteReference">
    <w:name w:val="footnote reference"/>
    <w:rPr>
      <w:vertAlign w:val="superscript"/>
    </w:rPr>
  </w:style>
  <w:style w:type="character" w:styleId="Hyperlink">
    <w:name w:val="Hyperlink"/>
    <w:rPr>
      <w:u w:val="single"/>
    </w:rPr>
  </w:style>
  <w:style w:type="paragraph" w:customStyle="1" w:styleId="BodyText2CharChar">
    <w:name w:val="Body Text 2 Char Char"/>
    <w:basedOn w:val="Normal"/>
    <w:pPr>
      <w:jc w:val="both"/>
    </w:pPr>
    <w:rPr>
      <w:spacing w:val="20"/>
      <w:sz w:val="22"/>
    </w:rPr>
  </w:style>
  <w:style w:type="paragraph" w:customStyle="1" w:styleId="1">
    <w:name w:val="清單段落1"/>
    <w:basedOn w:val="Normal"/>
    <w:pPr>
      <w:ind w:firstLineChars="200" w:firstLine="420"/>
    </w:pPr>
  </w:style>
  <w:style w:type="paragraph" w:customStyle="1" w:styleId="Default">
    <w:name w:val="Default"/>
    <w:pPr>
      <w:autoSpaceDE w:val="0"/>
      <w:autoSpaceDN w:val="0"/>
      <w:adjustRightInd w:val="0"/>
    </w:pPr>
    <w:rPr>
      <w:rFonts w:ascii="SimSun" w:cs="SimSun"/>
      <w:sz w:val="24"/>
      <w:szCs w:val="24"/>
    </w:rPr>
  </w:style>
  <w:style w:type="character" w:customStyle="1" w:styleId="10">
    <w:name w:val="頁碼1"/>
    <w:basedOn w:val="DefaultParagraphFont"/>
  </w:style>
  <w:style w:type="paragraph" w:styleId="HTMLPreformatted">
    <w:name w:val="HTML Preformatted"/>
    <w:basedOn w:val="Normal"/>
    <w:link w:val="HTMLPreformattedChar"/>
    <w:uiPriority w:val="99"/>
    <w:semiHidden/>
    <w:unhideWhenUsed/>
    <w:rsid w:val="003D5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5CB3"/>
    <w:rPr>
      <w:rFonts w:ascii="Courier New" w:eastAsia="Times New Roman" w:hAnsi="Courier New" w:cs="Courier New"/>
      <w:lang w:eastAsia="zh-TW"/>
    </w:rPr>
  </w:style>
  <w:style w:type="paragraph" w:styleId="NormalWeb">
    <w:name w:val="Normal (Web)"/>
    <w:basedOn w:val="Normal"/>
    <w:uiPriority w:val="99"/>
    <w:semiHidden/>
    <w:unhideWhenUsed/>
    <w:rsid w:val="00E47859"/>
    <w:pPr>
      <w:spacing w:before="100" w:beforeAutospacing="1" w:after="100" w:afterAutospacing="1"/>
    </w:pPr>
    <w:rPr>
      <w:rFonts w:eastAsia="Times New Roman"/>
      <w:sz w:val="24"/>
    </w:rPr>
  </w:style>
  <w:style w:type="paragraph" w:styleId="ListParagraph">
    <w:name w:val="List Paragraph"/>
    <w:basedOn w:val="Normal"/>
    <w:uiPriority w:val="34"/>
    <w:qFormat/>
    <w:rsid w:val="002D33E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157165">
      <w:bodyDiv w:val="1"/>
      <w:marLeft w:val="0"/>
      <w:marRight w:val="0"/>
      <w:marTop w:val="0"/>
      <w:marBottom w:val="0"/>
      <w:divBdr>
        <w:top w:val="none" w:sz="0" w:space="0" w:color="auto"/>
        <w:left w:val="none" w:sz="0" w:space="0" w:color="auto"/>
        <w:bottom w:val="none" w:sz="0" w:space="0" w:color="auto"/>
        <w:right w:val="none" w:sz="0" w:space="0" w:color="auto"/>
      </w:divBdr>
    </w:div>
    <w:div w:id="1912042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extobj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AE29B4-677B-4184-804E-07B47678F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歡樂時光</vt:lpstr>
    </vt:vector>
  </TitlesOfParts>
  <Company>The Government of HKSAR</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歡樂時光</dc:title>
  <dc:creator>maggie_xie</dc:creator>
  <cp:lastModifiedBy>D(SLU)</cp:lastModifiedBy>
  <cp:revision>3</cp:revision>
  <cp:lastPrinted>2016-10-27T08:28:00Z</cp:lastPrinted>
  <dcterms:created xsi:type="dcterms:W3CDTF">2016-11-21T11:12:00Z</dcterms:created>
  <dcterms:modified xsi:type="dcterms:W3CDTF">2016-11-22T04:03:00Z</dcterms:modified>
</cp:coreProperties>
</file>