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5A" w:rsidRDefault="00972224">
      <w:pPr>
        <w:jc w:val="center"/>
        <w:rPr>
          <w:rFonts w:eastAsia="宋体"/>
          <w:b/>
          <w:bCs/>
          <w:color w:val="FF00FF"/>
          <w:sz w:val="40"/>
          <w:szCs w:val="40"/>
          <w:lang w:eastAsia="zh-CN"/>
        </w:rPr>
      </w:pPr>
      <w:r>
        <w:rPr>
          <w:rFonts w:eastAsia="DFKai-SB"/>
          <w:b/>
          <w:bCs/>
          <w:color w:val="FF00FF"/>
          <w:sz w:val="40"/>
          <w:szCs w:val="40"/>
        </w:rPr>
        <w:t>***</w:t>
      </w:r>
      <w:r>
        <w:rPr>
          <w:rFonts w:eastAsia="DFKai-SB" w:hint="eastAsia"/>
          <w:b/>
          <w:bCs/>
          <w:color w:val="FF00FF"/>
          <w:sz w:val="40"/>
          <w:szCs w:val="40"/>
        </w:rPr>
        <w:t>2017</w:t>
      </w:r>
      <w:r>
        <w:rPr>
          <w:rFonts w:eastAsia="DFKai-SB" w:hint="eastAsia"/>
          <w:b/>
          <w:bCs/>
          <w:color w:val="FF00FF"/>
          <w:sz w:val="40"/>
          <w:szCs w:val="40"/>
        </w:rPr>
        <w:t>年內地勞動法</w:t>
      </w:r>
      <w:proofErr w:type="gramStart"/>
      <w:r>
        <w:rPr>
          <w:rFonts w:eastAsia="DFKai-SB" w:hint="eastAsia"/>
          <w:b/>
          <w:bCs/>
          <w:color w:val="FF00FF"/>
          <w:sz w:val="40"/>
          <w:szCs w:val="40"/>
        </w:rPr>
        <w:t>及社保實務</w:t>
      </w:r>
      <w:proofErr w:type="gramEnd"/>
      <w:r>
        <w:rPr>
          <w:rFonts w:eastAsia="DFKai-SB" w:hint="eastAsia"/>
          <w:b/>
          <w:bCs/>
          <w:color w:val="FF00FF"/>
          <w:sz w:val="40"/>
          <w:szCs w:val="40"/>
        </w:rPr>
        <w:t>專題講座</w:t>
      </w:r>
      <w:r>
        <w:rPr>
          <w:rFonts w:eastAsia="DFKai-SB"/>
          <w:b/>
          <w:bCs/>
          <w:color w:val="FF00FF"/>
          <w:sz w:val="40"/>
          <w:szCs w:val="40"/>
        </w:rPr>
        <w:t>***</w:t>
      </w:r>
    </w:p>
    <w:p w:rsidR="0035325A" w:rsidRDefault="00972224">
      <w:pPr>
        <w:jc w:val="center"/>
        <w:rPr>
          <w:rFonts w:eastAsia="DFKai-SB"/>
          <w:b/>
          <w:bCs/>
          <w:color w:val="FF00FF"/>
          <w:sz w:val="40"/>
          <w:szCs w:val="40"/>
        </w:rPr>
      </w:pPr>
      <w:r>
        <w:rPr>
          <w:rFonts w:eastAsia="DFKai-SB" w:hint="eastAsia"/>
          <w:b/>
          <w:bCs/>
          <w:color w:val="FF00FF"/>
          <w:sz w:val="40"/>
          <w:szCs w:val="40"/>
        </w:rPr>
        <w:t>（廣州市）</w:t>
      </w:r>
    </w:p>
    <w:p w:rsidR="0035325A" w:rsidRPr="00EC4FE6" w:rsidRDefault="0035325A">
      <w:pPr>
        <w:jc w:val="center"/>
        <w:rPr>
          <w:rFonts w:eastAsia="宋体"/>
          <w:sz w:val="20"/>
          <w:szCs w:val="20"/>
          <w:lang w:eastAsia="zh-CN"/>
        </w:rPr>
      </w:pPr>
    </w:p>
    <w:p w:rsidR="0035325A" w:rsidRDefault="00972224">
      <w:pPr>
        <w:jc w:val="center"/>
        <w:rPr>
          <w:rFonts w:ascii="DFKai-SB" w:eastAsia="宋体" w:hAnsi="DFKai-SB"/>
          <w:b/>
          <w:bCs/>
          <w:color w:val="3366FF"/>
          <w:sz w:val="28"/>
          <w:szCs w:val="28"/>
          <w:lang w:eastAsia="zh-CN"/>
        </w:rPr>
      </w:pPr>
      <w:r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《勞動合同法》最新動態及修訂內容，對企業有何影響？如何應對？</w:t>
      </w:r>
    </w:p>
    <w:p w:rsidR="0035325A" w:rsidRDefault="00972224">
      <w:pPr>
        <w:jc w:val="center"/>
        <w:rPr>
          <w:rFonts w:ascii="DFKai-SB" w:eastAsia="宋体" w:hAnsi="DFKai-SB"/>
          <w:b/>
          <w:bCs/>
          <w:color w:val="3366FF"/>
          <w:sz w:val="28"/>
          <w:szCs w:val="28"/>
          <w:lang w:eastAsia="zh-CN"/>
        </w:rPr>
      </w:pPr>
      <w:r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面對勞動爭議，企業如何處理才能保障合法權益？</w:t>
      </w:r>
    </w:p>
    <w:p w:rsidR="0035325A" w:rsidRDefault="00972224">
      <w:pPr>
        <w:jc w:val="center"/>
        <w:rPr>
          <w:rFonts w:ascii="DFKai-SB" w:eastAsia="宋体" w:hAnsi="DFKai-SB"/>
          <w:b/>
          <w:bCs/>
          <w:color w:val="3366FF"/>
          <w:sz w:val="28"/>
          <w:szCs w:val="28"/>
          <w:lang w:eastAsia="zh-CN"/>
        </w:rPr>
      </w:pPr>
      <w:r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企業</w:t>
      </w:r>
      <w:r>
        <w:rPr>
          <w:rFonts w:ascii="DFKai-SB" w:eastAsia="DFKai-SB" w:hAnsi="DFKai-SB" w:hint="eastAsia"/>
          <w:b/>
          <w:bCs/>
          <w:color w:val="3366FF"/>
          <w:sz w:val="28"/>
          <w:szCs w:val="28"/>
          <w:lang w:eastAsia="zh-CN"/>
        </w:rPr>
        <w:t>可以</w:t>
      </w:r>
      <w:r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怎樣進一步完善員工福利制度？</w:t>
      </w:r>
    </w:p>
    <w:p w:rsidR="0035325A" w:rsidRDefault="00972224">
      <w:pPr>
        <w:jc w:val="center"/>
        <w:rPr>
          <w:rFonts w:ascii="DFKai-SB" w:eastAsia="宋体" w:hAnsi="DFKai-SB"/>
          <w:b/>
          <w:bCs/>
          <w:color w:val="4F81BD"/>
          <w:sz w:val="28"/>
          <w:szCs w:val="28"/>
          <w:lang w:eastAsia="zh-CN"/>
        </w:rPr>
      </w:pPr>
      <w:r w:rsidRPr="00E65C85"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港澳台及外國</w:t>
      </w:r>
      <w:proofErr w:type="gramStart"/>
      <w:r w:rsidRPr="00E65C85"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人員社保政策</w:t>
      </w:r>
      <w:proofErr w:type="gramEnd"/>
      <w:r w:rsidRPr="00E65C85">
        <w:rPr>
          <w:rFonts w:ascii="DFKai-SB" w:eastAsia="DFKai-SB" w:hAnsi="DFKai-SB" w:hint="eastAsia"/>
          <w:b/>
          <w:bCs/>
          <w:color w:val="3366FF"/>
          <w:sz w:val="28"/>
          <w:szCs w:val="28"/>
        </w:rPr>
        <w:t>有哪些具體內容？</w:t>
      </w:r>
    </w:p>
    <w:p w:rsidR="0035325A" w:rsidRPr="00EC4FE6" w:rsidRDefault="0035325A">
      <w:pPr>
        <w:jc w:val="center"/>
        <w:rPr>
          <w:rFonts w:ascii="DFKai-SB" w:eastAsia="宋体" w:hAnsi="DFKai-SB"/>
          <w:b/>
          <w:bCs/>
          <w:sz w:val="20"/>
          <w:szCs w:val="20"/>
          <w:lang w:eastAsia="zh-CN"/>
        </w:rPr>
      </w:pPr>
    </w:p>
    <w:p w:rsidR="0035325A" w:rsidRDefault="00972224">
      <w:pPr>
        <w:jc w:val="center"/>
        <w:rPr>
          <w:rFonts w:eastAsia="DFKai-SB"/>
          <w:b/>
          <w:bCs/>
          <w:color w:val="FF00FF"/>
          <w:sz w:val="40"/>
          <w:szCs w:val="40"/>
        </w:rPr>
      </w:pPr>
      <w:r>
        <w:rPr>
          <w:rFonts w:eastAsia="DFKai-SB" w:hint="eastAsia"/>
          <w:b/>
          <w:bCs/>
          <w:color w:val="FF00FF"/>
          <w:sz w:val="40"/>
          <w:szCs w:val="40"/>
        </w:rPr>
        <w:t>特邀專家</w:t>
      </w:r>
      <w:r>
        <w:rPr>
          <w:rFonts w:eastAsia="宋体" w:hint="eastAsia"/>
          <w:b/>
          <w:bCs/>
          <w:color w:val="FF00FF"/>
          <w:sz w:val="40"/>
          <w:szCs w:val="40"/>
          <w:lang w:eastAsia="zh-CN"/>
        </w:rPr>
        <w:t xml:space="preserve">  </w:t>
      </w:r>
      <w:r>
        <w:rPr>
          <w:rFonts w:eastAsia="DFKai-SB" w:hint="eastAsia"/>
          <w:b/>
          <w:bCs/>
          <w:color w:val="FF00FF"/>
          <w:sz w:val="40"/>
          <w:szCs w:val="40"/>
        </w:rPr>
        <w:t>深度剖析</w:t>
      </w:r>
      <w:r>
        <w:rPr>
          <w:rFonts w:eastAsia="宋体" w:hint="eastAsia"/>
          <w:b/>
          <w:bCs/>
          <w:color w:val="FF00FF"/>
          <w:sz w:val="40"/>
          <w:szCs w:val="40"/>
          <w:lang w:eastAsia="zh-CN"/>
        </w:rPr>
        <w:t xml:space="preserve"> </w:t>
      </w:r>
      <w:r>
        <w:rPr>
          <w:rFonts w:eastAsia="DFKai-SB" w:hint="eastAsia"/>
          <w:b/>
          <w:bCs/>
          <w:color w:val="FF00FF"/>
          <w:sz w:val="40"/>
          <w:szCs w:val="40"/>
        </w:rPr>
        <w:t>答</w:t>
      </w:r>
      <w:proofErr w:type="gramStart"/>
      <w:r>
        <w:rPr>
          <w:rFonts w:eastAsia="DFKai-SB" w:hint="eastAsia"/>
          <w:b/>
          <w:bCs/>
          <w:color w:val="FF00FF"/>
          <w:sz w:val="40"/>
          <w:szCs w:val="40"/>
        </w:rPr>
        <w:t>疑</w:t>
      </w:r>
      <w:proofErr w:type="gramEnd"/>
      <w:r>
        <w:rPr>
          <w:rFonts w:eastAsia="DFKai-SB" w:hint="eastAsia"/>
          <w:b/>
          <w:bCs/>
          <w:color w:val="FF00FF"/>
          <w:sz w:val="40"/>
          <w:szCs w:val="40"/>
        </w:rPr>
        <w:t>解惑</w:t>
      </w:r>
    </w:p>
    <w:p w:rsidR="0035325A" w:rsidRPr="00EC4FE6" w:rsidRDefault="0035325A">
      <w:pPr>
        <w:jc w:val="center"/>
        <w:rPr>
          <w:rFonts w:eastAsia="宋体"/>
          <w:b/>
          <w:bCs/>
          <w:color w:val="FF0000"/>
          <w:sz w:val="20"/>
          <w:szCs w:val="20"/>
          <w:lang w:eastAsia="zh-CN"/>
        </w:rPr>
      </w:pPr>
    </w:p>
    <w:p w:rsidR="0035325A" w:rsidRDefault="00972224">
      <w:pPr>
        <w:jc w:val="both"/>
        <w:rPr>
          <w:rFonts w:eastAsia="DFKai-SB"/>
          <w:bCs/>
          <w:sz w:val="28"/>
          <w:szCs w:val="28"/>
        </w:rPr>
      </w:pPr>
      <w:r>
        <w:rPr>
          <w:rFonts w:eastAsia="DFKai-SB"/>
          <w:b/>
          <w:bCs/>
          <w:sz w:val="28"/>
          <w:szCs w:val="28"/>
        </w:rPr>
        <w:t>香港特別行政區</w:t>
      </w:r>
      <w:proofErr w:type="gramStart"/>
      <w:r>
        <w:rPr>
          <w:rFonts w:eastAsia="DFKai-SB"/>
          <w:b/>
          <w:bCs/>
          <w:sz w:val="28"/>
          <w:szCs w:val="28"/>
        </w:rPr>
        <w:t>政府駐粵經濟</w:t>
      </w:r>
      <w:proofErr w:type="gramEnd"/>
      <w:r>
        <w:rPr>
          <w:rFonts w:eastAsia="DFKai-SB"/>
          <w:b/>
          <w:bCs/>
          <w:sz w:val="28"/>
          <w:szCs w:val="28"/>
        </w:rPr>
        <w:t>貿易辦事處</w:t>
      </w:r>
      <w:r>
        <w:rPr>
          <w:rFonts w:eastAsia="DFKai-SB"/>
          <w:bCs/>
          <w:sz w:val="28"/>
          <w:szCs w:val="28"/>
        </w:rPr>
        <w:t>，將於</w:t>
      </w:r>
      <w:r>
        <w:rPr>
          <w:rFonts w:eastAsia="DFKai-SB"/>
          <w:b/>
          <w:bCs/>
          <w:sz w:val="28"/>
          <w:szCs w:val="28"/>
          <w:u w:val="single"/>
        </w:rPr>
        <w:t>2017</w:t>
      </w:r>
      <w:r>
        <w:rPr>
          <w:rFonts w:eastAsia="DFKai-SB"/>
          <w:b/>
          <w:bCs/>
          <w:sz w:val="28"/>
          <w:szCs w:val="28"/>
          <w:u w:val="single"/>
        </w:rPr>
        <w:t>年</w:t>
      </w:r>
      <w:r>
        <w:rPr>
          <w:rFonts w:eastAsia="DFKai-SB"/>
          <w:b/>
          <w:bCs/>
          <w:sz w:val="28"/>
          <w:szCs w:val="28"/>
          <w:u w:val="single"/>
        </w:rPr>
        <w:t>1</w:t>
      </w:r>
      <w:r>
        <w:rPr>
          <w:rFonts w:eastAsia="DFKai-SB"/>
          <w:b/>
          <w:bCs/>
          <w:sz w:val="28"/>
          <w:szCs w:val="28"/>
          <w:u w:val="single"/>
        </w:rPr>
        <w:t>月</w:t>
      </w:r>
      <w:r>
        <w:rPr>
          <w:rFonts w:eastAsia="DFKai-SB"/>
          <w:b/>
          <w:bCs/>
          <w:sz w:val="28"/>
          <w:szCs w:val="28"/>
          <w:u w:val="single"/>
        </w:rPr>
        <w:t>11</w:t>
      </w:r>
      <w:r>
        <w:rPr>
          <w:rFonts w:eastAsia="DFKai-SB"/>
          <w:b/>
          <w:bCs/>
          <w:sz w:val="28"/>
          <w:szCs w:val="28"/>
          <w:u w:val="single"/>
        </w:rPr>
        <w:t>日（星期三）</w:t>
      </w:r>
      <w:r>
        <w:rPr>
          <w:rFonts w:eastAsia="DFKai-SB"/>
          <w:bCs/>
          <w:sz w:val="28"/>
          <w:szCs w:val="28"/>
        </w:rPr>
        <w:t>在廣州市舉行</w:t>
      </w:r>
      <w:r>
        <w:rPr>
          <w:rFonts w:eastAsia="DFKai-SB"/>
          <w:b/>
          <w:bCs/>
          <w:sz w:val="28"/>
          <w:szCs w:val="28"/>
        </w:rPr>
        <w:t>「</w:t>
      </w:r>
      <w:r>
        <w:rPr>
          <w:rFonts w:eastAsia="DFKai-SB"/>
          <w:b/>
          <w:bCs/>
          <w:sz w:val="28"/>
          <w:szCs w:val="28"/>
        </w:rPr>
        <w:t>2017</w:t>
      </w:r>
      <w:r>
        <w:rPr>
          <w:rFonts w:eastAsia="DFKai-SB"/>
          <w:b/>
          <w:bCs/>
          <w:sz w:val="28"/>
          <w:szCs w:val="28"/>
        </w:rPr>
        <w:t>年內地勞動法</w:t>
      </w:r>
      <w:proofErr w:type="gramStart"/>
      <w:r>
        <w:rPr>
          <w:rFonts w:eastAsia="DFKai-SB"/>
          <w:b/>
          <w:bCs/>
          <w:sz w:val="28"/>
          <w:szCs w:val="28"/>
        </w:rPr>
        <w:t>及社保實務</w:t>
      </w:r>
      <w:proofErr w:type="gramEnd"/>
      <w:r>
        <w:rPr>
          <w:rFonts w:eastAsia="DFKai-SB"/>
          <w:b/>
          <w:bCs/>
          <w:sz w:val="28"/>
          <w:szCs w:val="28"/>
        </w:rPr>
        <w:t>專題講座」</w:t>
      </w:r>
      <w:r>
        <w:rPr>
          <w:rFonts w:eastAsia="DFKai-SB"/>
          <w:bCs/>
          <w:sz w:val="28"/>
          <w:szCs w:val="28"/>
        </w:rPr>
        <w:t>，邀請金杜律師事務所</w:t>
      </w:r>
      <w:r>
        <w:rPr>
          <w:rFonts w:ascii="DFKai-SB" w:eastAsia="DFKai-SB" w:hAnsi="DFKai-SB" w:hint="eastAsia"/>
          <w:bCs/>
          <w:sz w:val="28"/>
          <w:szCs w:val="28"/>
        </w:rPr>
        <w:t>和</w:t>
      </w:r>
      <w:proofErr w:type="gramStart"/>
      <w:r>
        <w:rPr>
          <w:rFonts w:eastAsia="DFKai-SB"/>
          <w:bCs/>
          <w:sz w:val="28"/>
          <w:szCs w:val="28"/>
        </w:rPr>
        <w:t>韜睿惠悅</w:t>
      </w:r>
      <w:proofErr w:type="gramEnd"/>
      <w:r>
        <w:rPr>
          <w:rFonts w:eastAsia="DFKai-SB"/>
          <w:bCs/>
          <w:sz w:val="28"/>
          <w:szCs w:val="28"/>
        </w:rPr>
        <w:t>諮詢公司的專家，就以下議題進行深入的探討：</w:t>
      </w:r>
    </w:p>
    <w:p w:rsidR="0035325A" w:rsidRDefault="0035325A">
      <w:pPr>
        <w:rPr>
          <w:rFonts w:eastAsia="宋体"/>
          <w:bCs/>
          <w:color w:val="FF0000"/>
          <w:sz w:val="16"/>
          <w:szCs w:val="16"/>
          <w:lang w:eastAsia="zh-CN"/>
        </w:rPr>
      </w:pPr>
    </w:p>
    <w:p w:rsidR="0035325A" w:rsidRDefault="00972224">
      <w:pPr>
        <w:pStyle w:val="1"/>
        <w:numPr>
          <w:ilvl w:val="0"/>
          <w:numId w:val="1"/>
        </w:numPr>
        <w:snapToGrid w:val="0"/>
        <w:ind w:rightChars="76" w:right="198" w:firstLineChars="0" w:hanging="616"/>
        <w:jc w:val="both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DFKai-SB" w:hAnsi="DFKai-SB"/>
          <w:bCs/>
          <w:sz w:val="28"/>
          <w:szCs w:val="28"/>
        </w:rPr>
        <w:t>內地實施《勞動合同法》已逾八年，修改的呼聲日益強烈</w:t>
      </w:r>
      <w:r w:rsidR="00E0699E">
        <w:rPr>
          <w:rFonts w:ascii="DFKai-SB" w:eastAsia="DFKai-SB" w:hAnsi="DFKai-SB"/>
          <w:bCs/>
          <w:sz w:val="28"/>
          <w:szCs w:val="28"/>
        </w:rPr>
        <w:t>，</w:t>
      </w:r>
      <w:r>
        <w:rPr>
          <w:rFonts w:ascii="DFKai-SB" w:eastAsia="DFKai-SB" w:hAnsi="DFKai-SB"/>
          <w:bCs/>
          <w:sz w:val="28"/>
          <w:szCs w:val="28"/>
        </w:rPr>
        <w:t>《勞動合同法》修正案也有望在未來兩年內出</w:t>
      </w:r>
      <w:r>
        <w:rPr>
          <w:rFonts w:ascii="DFKai-SB" w:eastAsia="DFKai-SB" w:hAnsi="DFKai-SB" w:hint="eastAsia"/>
          <w:bCs/>
          <w:sz w:val="28"/>
          <w:szCs w:val="28"/>
        </w:rPr>
        <w:t>台</w:t>
      </w:r>
      <w:r w:rsidR="00D67DE4">
        <w:rPr>
          <w:rFonts w:ascii="DFKai-SB" w:eastAsia="DFKai-SB" w:hAnsi="DFKai-SB"/>
          <w:bCs/>
          <w:sz w:val="28"/>
          <w:szCs w:val="28"/>
        </w:rPr>
        <w:t>，</w:t>
      </w:r>
      <w:r w:rsidR="0055290F" w:rsidRPr="00E0699E">
        <w:rPr>
          <w:rFonts w:ascii="DFKai-SB" w:eastAsia="DFKai-SB" w:hAnsi="DFKai-SB" w:hint="eastAsia"/>
          <w:bCs/>
          <w:sz w:val="28"/>
          <w:szCs w:val="28"/>
        </w:rPr>
        <w:t>對《勞動合同法》</w:t>
      </w:r>
      <w:r w:rsidR="0055290F" w:rsidRPr="005A1421">
        <w:rPr>
          <w:rFonts w:ascii="DFKai-SB" w:eastAsia="DFKai-SB" w:hAnsi="DFKai-SB" w:hint="eastAsia"/>
          <w:bCs/>
          <w:sz w:val="28"/>
          <w:szCs w:val="28"/>
        </w:rPr>
        <w:t>實</w:t>
      </w:r>
      <w:r w:rsidR="0055290F" w:rsidRPr="00E0699E">
        <w:rPr>
          <w:rFonts w:ascii="DFKai-SB" w:eastAsia="DFKai-SB" w:hAnsi="DFKai-SB" w:hint="eastAsia"/>
          <w:bCs/>
          <w:sz w:val="28"/>
          <w:szCs w:val="28"/>
        </w:rPr>
        <w:t>施後出現的問題，包括可能對有關無固定期限勞動合同的規定</w:t>
      </w:r>
      <w:r w:rsidR="00D67DE4" w:rsidRPr="00E0699E">
        <w:rPr>
          <w:rFonts w:ascii="DFKai-SB" w:eastAsia="DFKai-SB" w:hAnsi="DFKai-SB"/>
          <w:bCs/>
          <w:sz w:val="28"/>
          <w:szCs w:val="28"/>
        </w:rPr>
        <w:t>，</w:t>
      </w:r>
      <w:r w:rsidR="0055290F" w:rsidRPr="00E0699E">
        <w:rPr>
          <w:rFonts w:ascii="DFKai-SB" w:eastAsia="DFKai-SB" w:hAnsi="DFKai-SB" w:hint="eastAsia"/>
          <w:bCs/>
          <w:sz w:val="28"/>
          <w:szCs w:val="28"/>
        </w:rPr>
        <w:t>進行調整</w:t>
      </w:r>
      <w:r w:rsidR="0055290F" w:rsidRPr="00B05A7D">
        <w:rPr>
          <w:rFonts w:ascii="DFKai-SB" w:eastAsia="DFKai-SB" w:hAnsi="DFKai-SB" w:hint="eastAsia"/>
          <w:bCs/>
          <w:sz w:val="28"/>
          <w:szCs w:val="28"/>
        </w:rPr>
        <w:t>。</w:t>
      </w:r>
      <w:r w:rsidR="0055290F" w:rsidRPr="00AB725C">
        <w:rPr>
          <w:rFonts w:ascii="DFKai-SB" w:eastAsia="DFKai-SB" w:hAnsi="DFKai-SB" w:hint="eastAsia"/>
          <w:bCs/>
          <w:sz w:val="28"/>
          <w:szCs w:val="28"/>
        </w:rPr>
        <w:t>這些調整</w:t>
      </w:r>
      <w:r>
        <w:rPr>
          <w:rFonts w:ascii="DFKai-SB" w:eastAsia="DFKai-SB" w:hAnsi="DFKai-SB"/>
          <w:bCs/>
          <w:sz w:val="28"/>
          <w:szCs w:val="28"/>
        </w:rPr>
        <w:t>對企業有何直接影響？企業應如何應</w:t>
      </w:r>
      <w:r w:rsidR="0055290F" w:rsidRPr="00A64454">
        <w:rPr>
          <w:rFonts w:ascii="DFKai-SB" w:eastAsia="DFKai-SB" w:hAnsi="DFKai-SB" w:hint="eastAsia"/>
          <w:bCs/>
          <w:sz w:val="28"/>
          <w:szCs w:val="28"/>
        </w:rPr>
        <w:t>對</w:t>
      </w:r>
      <w:r>
        <w:rPr>
          <w:rFonts w:ascii="DFKai-SB" w:eastAsia="DFKai-SB" w:hAnsi="DFKai-SB"/>
          <w:bCs/>
          <w:sz w:val="28"/>
          <w:szCs w:val="28"/>
        </w:rPr>
        <w:t>？</w:t>
      </w:r>
    </w:p>
    <w:p w:rsidR="0035325A" w:rsidRPr="00A755C4" w:rsidRDefault="0035325A">
      <w:pPr>
        <w:pStyle w:val="1"/>
        <w:snapToGrid w:val="0"/>
        <w:ind w:left="6" w:rightChars="76" w:right="198" w:firstLineChars="0" w:firstLine="0"/>
        <w:jc w:val="both"/>
        <w:rPr>
          <w:rFonts w:ascii="DFKai-SB" w:eastAsia="宋体" w:hAnsi="DFKai-SB"/>
          <w:bCs/>
          <w:sz w:val="12"/>
          <w:szCs w:val="12"/>
        </w:rPr>
      </w:pPr>
    </w:p>
    <w:p w:rsidR="0035325A" w:rsidRDefault="0055290F">
      <w:pPr>
        <w:pStyle w:val="1"/>
        <w:numPr>
          <w:ilvl w:val="0"/>
          <w:numId w:val="1"/>
        </w:numPr>
        <w:snapToGrid w:val="0"/>
        <w:ind w:rightChars="76" w:right="198" w:firstLineChars="0" w:hanging="616"/>
        <w:jc w:val="both"/>
        <w:rPr>
          <w:rFonts w:ascii="DFKai-SB" w:eastAsia="DFKai-SB" w:hAnsi="DFKai-SB"/>
          <w:bCs/>
          <w:sz w:val="28"/>
          <w:szCs w:val="28"/>
        </w:rPr>
      </w:pPr>
      <w:r w:rsidRPr="00E0699E">
        <w:rPr>
          <w:rFonts w:ascii="DFKai-SB" w:eastAsia="DFKai-SB" w:hAnsi="DFKai-SB" w:hint="eastAsia"/>
          <w:bCs/>
          <w:sz w:val="28"/>
          <w:szCs w:val="28"/>
        </w:rPr>
        <w:t>有關解除勞動關係經濟補償、未休年假補償等</w:t>
      </w:r>
      <w:r w:rsidR="00972224">
        <w:rPr>
          <w:rFonts w:ascii="DFKai-SB" w:eastAsia="DFKai-SB" w:hAnsi="DFKai-SB"/>
          <w:bCs/>
          <w:sz w:val="28"/>
          <w:szCs w:val="28"/>
        </w:rPr>
        <w:t>勞動爭議案件數量逐年增長</w:t>
      </w:r>
      <w:r w:rsidR="00972224">
        <w:rPr>
          <w:rFonts w:ascii="DFKai-SB" w:eastAsia="DFKai-SB" w:hAnsi="DFKai-SB" w:hint="eastAsia"/>
          <w:bCs/>
          <w:sz w:val="28"/>
          <w:szCs w:val="28"/>
        </w:rPr>
        <w:t>，</w:t>
      </w:r>
      <w:r w:rsidR="00972224">
        <w:rPr>
          <w:rFonts w:ascii="DFKai-SB" w:eastAsia="DFKai-SB" w:hAnsi="DFKai-SB"/>
          <w:bCs/>
          <w:sz w:val="28"/>
          <w:szCs w:val="28"/>
        </w:rPr>
        <w:t>企業應</w:t>
      </w:r>
      <w:r w:rsidR="00972224">
        <w:rPr>
          <w:rFonts w:ascii="DFKai-SB" w:eastAsia="DFKai-SB" w:hAnsi="DFKai-SB" w:hint="eastAsia"/>
          <w:bCs/>
          <w:sz w:val="28"/>
          <w:szCs w:val="28"/>
        </w:rPr>
        <w:t>如何正確處理勞動爭議事件，從而合理地保障合法權益？</w:t>
      </w:r>
    </w:p>
    <w:p w:rsidR="0035325A" w:rsidRPr="00A755C4" w:rsidRDefault="0035325A">
      <w:pPr>
        <w:pStyle w:val="1"/>
        <w:snapToGrid w:val="0"/>
        <w:ind w:rightChars="76" w:right="198" w:firstLineChars="0" w:firstLine="0"/>
        <w:jc w:val="both"/>
        <w:rPr>
          <w:rFonts w:ascii="DFKai-SB" w:eastAsia="宋体" w:hAnsi="DFKai-SB"/>
          <w:bCs/>
          <w:sz w:val="12"/>
          <w:szCs w:val="12"/>
        </w:rPr>
      </w:pPr>
    </w:p>
    <w:p w:rsidR="0035325A" w:rsidRDefault="00972224">
      <w:pPr>
        <w:pStyle w:val="1"/>
        <w:numPr>
          <w:ilvl w:val="0"/>
          <w:numId w:val="1"/>
        </w:numPr>
        <w:snapToGrid w:val="0"/>
        <w:ind w:rightChars="76" w:right="198" w:firstLineChars="0" w:hanging="616"/>
        <w:jc w:val="both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DFKai-SB" w:hAnsi="DFKai-SB" w:hint="eastAsia"/>
          <w:bCs/>
          <w:sz w:val="28"/>
          <w:szCs w:val="28"/>
        </w:rPr>
        <w:t>隨著企業雇員年輕化，</w:t>
      </w:r>
      <w:r w:rsidR="00AB5A4D" w:rsidRPr="005A1421">
        <w:rPr>
          <w:rFonts w:ascii="DFKai-SB" w:eastAsia="DFKai-SB" w:hAnsi="DFKai-SB" w:hint="eastAsia"/>
          <w:bCs/>
          <w:sz w:val="28"/>
          <w:szCs w:val="28"/>
        </w:rPr>
        <w:t>職工對</w:t>
      </w:r>
      <w:r w:rsidR="0055290F" w:rsidRPr="00E0699E">
        <w:rPr>
          <w:rFonts w:ascii="DFKai-SB" w:eastAsia="DFKai-SB" w:hAnsi="DFKai-SB" w:hint="eastAsia"/>
          <w:bCs/>
          <w:sz w:val="28"/>
          <w:szCs w:val="28"/>
        </w:rPr>
        <w:t>企業</w:t>
      </w:r>
      <w:r w:rsidR="00AB5A4D" w:rsidRPr="00E0699E">
        <w:rPr>
          <w:rFonts w:ascii="DFKai-SB" w:eastAsia="DFKai-SB" w:hAnsi="DFKai-SB" w:hint="eastAsia"/>
          <w:bCs/>
          <w:sz w:val="28"/>
          <w:szCs w:val="28"/>
        </w:rPr>
        <w:t>在培訓、購房和產假等方面所提供的福利</w:t>
      </w:r>
      <w:r w:rsidR="00AB5A4D" w:rsidRPr="005A1421">
        <w:rPr>
          <w:rFonts w:ascii="DFKai-SB" w:eastAsia="DFKai-SB" w:hAnsi="DFKai-SB" w:hint="eastAsia"/>
          <w:bCs/>
          <w:sz w:val="28"/>
          <w:szCs w:val="28"/>
        </w:rPr>
        <w:t>日益</w:t>
      </w:r>
      <w:r w:rsidR="0055290F" w:rsidRPr="00E0699E">
        <w:rPr>
          <w:rFonts w:ascii="DFKai-SB" w:eastAsia="DFKai-SB" w:hAnsi="DFKai-SB" w:hint="eastAsia"/>
          <w:bCs/>
          <w:sz w:val="28"/>
          <w:szCs w:val="28"/>
        </w:rPr>
        <w:t>關注</w:t>
      </w:r>
      <w:r w:rsidR="0055290F">
        <w:rPr>
          <w:rFonts w:ascii="DFKai-SB" w:eastAsia="DFKai-SB" w:hAnsi="DFKai-SB"/>
          <w:bCs/>
          <w:sz w:val="28"/>
          <w:szCs w:val="28"/>
        </w:rPr>
        <w:t>。</w:t>
      </w:r>
      <w:r>
        <w:rPr>
          <w:rFonts w:ascii="DFKai-SB" w:eastAsia="DFKai-SB" w:hAnsi="DFKai-SB" w:hint="eastAsia"/>
          <w:bCs/>
          <w:sz w:val="28"/>
          <w:szCs w:val="28"/>
        </w:rPr>
        <w:t>傳統的雇用格局將被打破，企業可以如何應對雇員的福利需求？相關福利調研有何重要發現？對企業有何指導作用？</w:t>
      </w:r>
    </w:p>
    <w:p w:rsidR="0035325A" w:rsidRPr="00A755C4" w:rsidRDefault="0035325A">
      <w:pPr>
        <w:pStyle w:val="1"/>
        <w:snapToGrid w:val="0"/>
        <w:ind w:left="6" w:rightChars="76" w:right="198" w:firstLineChars="0" w:firstLine="0"/>
        <w:jc w:val="both"/>
        <w:rPr>
          <w:rFonts w:ascii="DFKai-SB" w:eastAsia="宋体" w:hAnsi="DFKai-SB"/>
          <w:bCs/>
          <w:sz w:val="12"/>
          <w:szCs w:val="12"/>
        </w:rPr>
      </w:pPr>
    </w:p>
    <w:p w:rsidR="0055290F" w:rsidRPr="00EC4FE6" w:rsidRDefault="0055290F">
      <w:pPr>
        <w:pStyle w:val="1"/>
        <w:numPr>
          <w:ilvl w:val="0"/>
          <w:numId w:val="1"/>
        </w:numPr>
        <w:snapToGrid w:val="0"/>
        <w:ind w:rightChars="76" w:right="198" w:firstLineChars="0" w:hanging="616"/>
        <w:jc w:val="both"/>
        <w:rPr>
          <w:rFonts w:ascii="DFKai-SB" w:eastAsia="DFKai-SB" w:hAnsi="DFKai-SB"/>
          <w:bCs/>
          <w:sz w:val="28"/>
          <w:szCs w:val="28"/>
        </w:rPr>
      </w:pPr>
      <w:r w:rsidRPr="00E0699E">
        <w:rPr>
          <w:rFonts w:ascii="DFKai-SB" w:eastAsia="DFKai-SB" w:hAnsi="DFKai-SB" w:hint="eastAsia"/>
          <w:bCs/>
          <w:sz w:val="28"/>
          <w:szCs w:val="28"/>
        </w:rPr>
        <w:t>企業普遍關注在內地就業的港人</w:t>
      </w:r>
      <w:proofErr w:type="gramStart"/>
      <w:r w:rsidRPr="00E0699E">
        <w:rPr>
          <w:rFonts w:ascii="DFKai-SB" w:eastAsia="DFKai-SB" w:hAnsi="DFKai-SB" w:hint="eastAsia"/>
          <w:bCs/>
          <w:sz w:val="28"/>
          <w:szCs w:val="28"/>
        </w:rPr>
        <w:t>參與社保的</w:t>
      </w:r>
      <w:proofErr w:type="gramEnd"/>
      <w:r w:rsidRPr="00E0699E">
        <w:rPr>
          <w:rFonts w:ascii="DFKai-SB" w:eastAsia="DFKai-SB" w:hAnsi="DFKai-SB" w:hint="eastAsia"/>
          <w:bCs/>
          <w:sz w:val="28"/>
          <w:szCs w:val="28"/>
        </w:rPr>
        <w:t>相關</w:t>
      </w:r>
      <w:r w:rsidR="001C05FA" w:rsidRPr="005A1421">
        <w:rPr>
          <w:rFonts w:ascii="DFKai-SB" w:eastAsia="DFKai-SB" w:hAnsi="DFKai-SB" w:hint="eastAsia"/>
          <w:bCs/>
          <w:sz w:val="28"/>
          <w:szCs w:val="28"/>
        </w:rPr>
        <w:t>政策</w:t>
      </w:r>
      <w:r w:rsidRPr="00E0699E">
        <w:rPr>
          <w:rFonts w:ascii="DFKai-SB" w:eastAsia="DFKai-SB" w:hAnsi="DFKai-SB" w:hint="eastAsia"/>
          <w:bCs/>
          <w:sz w:val="28"/>
          <w:szCs w:val="28"/>
        </w:rPr>
        <w:t>。</w:t>
      </w:r>
      <w:r w:rsidR="00AB5A4D" w:rsidRPr="005A1421">
        <w:rPr>
          <w:rFonts w:ascii="DFKai-SB" w:eastAsia="DFKai-SB" w:hAnsi="DFKai-SB" w:hint="eastAsia"/>
          <w:bCs/>
          <w:sz w:val="28"/>
          <w:szCs w:val="28"/>
        </w:rPr>
        <w:t>有關政策</w:t>
      </w:r>
      <w:r w:rsidRPr="00E0699E">
        <w:rPr>
          <w:rFonts w:ascii="DFKai-SB" w:eastAsia="DFKai-SB" w:hAnsi="DFKai-SB" w:hint="eastAsia"/>
          <w:bCs/>
          <w:sz w:val="28"/>
          <w:szCs w:val="28"/>
        </w:rPr>
        <w:t>對</w:t>
      </w:r>
      <w:bookmarkStart w:id="0" w:name="_GoBack"/>
      <w:bookmarkEnd w:id="0"/>
      <w:r w:rsidRPr="00E0699E">
        <w:rPr>
          <w:rFonts w:ascii="DFKai-SB" w:eastAsia="DFKai-SB" w:hAnsi="DFKai-SB" w:hint="eastAsia"/>
          <w:bCs/>
          <w:sz w:val="28"/>
          <w:szCs w:val="28"/>
        </w:rPr>
        <w:t>企業及個人有哪些影響？</w:t>
      </w:r>
    </w:p>
    <w:p w:rsidR="00EC4FE6" w:rsidRPr="00EC4FE6" w:rsidRDefault="00EC4FE6" w:rsidP="00EC4FE6">
      <w:pPr>
        <w:pStyle w:val="1"/>
        <w:snapToGrid w:val="0"/>
        <w:ind w:rightChars="76" w:right="198" w:firstLineChars="0" w:firstLine="0"/>
        <w:jc w:val="both"/>
        <w:rPr>
          <w:rFonts w:ascii="DFKai-SB" w:eastAsia="DFKai-SB" w:hAnsi="DFKai-SB"/>
          <w:bCs/>
          <w:sz w:val="12"/>
          <w:szCs w:val="12"/>
        </w:rPr>
      </w:pPr>
    </w:p>
    <w:p w:rsidR="00A755C4" w:rsidRPr="005A1421" w:rsidRDefault="00A755C4" w:rsidP="00A755C4">
      <w:pPr>
        <w:pStyle w:val="1"/>
        <w:snapToGrid w:val="0"/>
        <w:ind w:rightChars="76" w:right="198" w:firstLineChars="0" w:firstLine="0"/>
        <w:jc w:val="both"/>
        <w:rPr>
          <w:rFonts w:ascii="DFKai-SB" w:eastAsia="DFKai-SB" w:hAnsi="DFKai-SB"/>
          <w:bCs/>
          <w:sz w:val="8"/>
          <w:szCs w:val="8"/>
        </w:rPr>
      </w:pPr>
    </w:p>
    <w:p w:rsidR="0035325A" w:rsidRDefault="0055290F">
      <w:pPr>
        <w:snapToGrid w:val="0"/>
        <w:ind w:left="6" w:rightChars="76" w:right="198"/>
        <w:jc w:val="both"/>
        <w:rPr>
          <w:rFonts w:ascii="DFKai-SB" w:eastAsia="宋体" w:hAnsi="DFKai-SB"/>
          <w:b/>
          <w:bCs/>
          <w:spacing w:val="-24"/>
          <w:sz w:val="16"/>
          <w:szCs w:val="16"/>
        </w:rPr>
      </w:pPr>
      <w:r>
        <w:rPr>
          <w:rFonts w:eastAsia="DFKai-SB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781DE" wp14:editId="12CDE5C3">
                <wp:simplePos x="0" y="0"/>
                <wp:positionH relativeFrom="column">
                  <wp:posOffset>-71755</wp:posOffset>
                </wp:positionH>
                <wp:positionV relativeFrom="paragraph">
                  <wp:posOffset>42544</wp:posOffset>
                </wp:positionV>
                <wp:extent cx="5866130" cy="1762125"/>
                <wp:effectExtent l="19050" t="19050" r="2032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76212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65pt;margin-top:3.35pt;width:461.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" filled="f" strokeweight="2.25pt">
                <v:stroke dashstyle="1 1"/>
              </v:roundrect>
            </w:pict>
          </mc:Fallback>
        </mc:AlternateContent>
      </w:r>
    </w:p>
    <w:p w:rsidR="0035325A" w:rsidRDefault="00972224">
      <w:pPr>
        <w:snapToGrid w:val="0"/>
        <w:jc w:val="both"/>
        <w:rPr>
          <w:rFonts w:eastAsia="宋体"/>
          <w:b/>
          <w:spacing w:val="30"/>
          <w:sz w:val="28"/>
          <w:szCs w:val="28"/>
          <w:lang w:eastAsia="zh-CN"/>
        </w:rPr>
      </w:pPr>
      <w:r>
        <w:rPr>
          <w:rFonts w:eastAsia="DFKai-SB"/>
          <w:b/>
          <w:spacing w:val="30"/>
          <w:sz w:val="28"/>
          <w:szCs w:val="28"/>
        </w:rPr>
        <w:t>主</w:t>
      </w:r>
      <w:r>
        <w:rPr>
          <w:rFonts w:eastAsia="宋体" w:hint="eastAsia"/>
          <w:b/>
          <w:spacing w:val="30"/>
          <w:sz w:val="28"/>
          <w:szCs w:val="28"/>
        </w:rPr>
        <w:t xml:space="preserve">   </w:t>
      </w:r>
      <w:r>
        <w:rPr>
          <w:rFonts w:eastAsia="DFKai-SB"/>
          <w:b/>
          <w:spacing w:val="30"/>
          <w:sz w:val="28"/>
          <w:szCs w:val="28"/>
        </w:rPr>
        <w:t>辦</w:t>
      </w:r>
      <w:r>
        <w:rPr>
          <w:rFonts w:eastAsia="DFKai-SB"/>
          <w:b/>
          <w:sz w:val="28"/>
          <w:szCs w:val="28"/>
        </w:rPr>
        <w:t>：</w:t>
      </w:r>
      <w:r>
        <w:rPr>
          <w:rFonts w:eastAsia="DFKai-SB"/>
          <w:b/>
          <w:sz w:val="28"/>
          <w:szCs w:val="28"/>
        </w:rPr>
        <w:tab/>
      </w:r>
      <w:r>
        <w:rPr>
          <w:rFonts w:eastAsia="DFKai-SB"/>
          <w:b/>
          <w:spacing w:val="30"/>
          <w:sz w:val="28"/>
          <w:szCs w:val="28"/>
        </w:rPr>
        <w:t>香港特別行政區政府駐粤經濟貿易辦事處</w:t>
      </w:r>
    </w:p>
    <w:p w:rsidR="0035325A" w:rsidRDefault="00972224">
      <w:pPr>
        <w:tabs>
          <w:tab w:val="left" w:pos="1435"/>
        </w:tabs>
        <w:adjustRightInd w:val="0"/>
        <w:snapToGrid w:val="0"/>
        <w:jc w:val="both"/>
        <w:rPr>
          <w:rFonts w:eastAsia="DFKai-SB"/>
          <w:sz w:val="28"/>
          <w:szCs w:val="28"/>
        </w:rPr>
      </w:pPr>
      <w:r>
        <w:rPr>
          <w:rFonts w:eastAsia="DFKai-SB"/>
          <w:b/>
          <w:sz w:val="28"/>
          <w:szCs w:val="28"/>
        </w:rPr>
        <w:t>日</w:t>
      </w:r>
      <w:r>
        <w:rPr>
          <w:rFonts w:eastAsia="DFKai-SB"/>
          <w:b/>
          <w:sz w:val="28"/>
          <w:szCs w:val="28"/>
        </w:rPr>
        <w:t xml:space="preserve">     </w:t>
      </w:r>
      <w:r>
        <w:rPr>
          <w:rFonts w:eastAsia="DFKai-SB"/>
          <w:b/>
          <w:sz w:val="28"/>
          <w:szCs w:val="28"/>
        </w:rPr>
        <w:t>期：</w:t>
      </w:r>
      <w:r>
        <w:rPr>
          <w:rFonts w:eastAsia="DFKai-SB"/>
          <w:b/>
          <w:sz w:val="28"/>
          <w:szCs w:val="28"/>
        </w:rPr>
        <w:tab/>
      </w:r>
      <w:r>
        <w:rPr>
          <w:rFonts w:eastAsia="宋体" w:hint="eastAsia"/>
          <w:b/>
          <w:sz w:val="28"/>
          <w:szCs w:val="28"/>
          <w:lang w:eastAsia="zh-CN"/>
        </w:rPr>
        <w:t xml:space="preserve"> </w:t>
      </w:r>
      <w:r>
        <w:rPr>
          <w:rFonts w:eastAsia="DFKai-SB"/>
          <w:sz w:val="28"/>
          <w:szCs w:val="28"/>
        </w:rPr>
        <w:t>201</w:t>
      </w:r>
      <w:r>
        <w:rPr>
          <w:rFonts w:eastAsia="宋体" w:hint="eastAsia"/>
          <w:sz w:val="28"/>
          <w:szCs w:val="28"/>
          <w:lang w:eastAsia="zh-CN"/>
        </w:rPr>
        <w:t>7</w:t>
      </w:r>
      <w:r>
        <w:rPr>
          <w:rFonts w:eastAsia="DFKai-SB"/>
          <w:sz w:val="28"/>
          <w:szCs w:val="28"/>
        </w:rPr>
        <w:t>年</w:t>
      </w:r>
      <w:r>
        <w:rPr>
          <w:rFonts w:eastAsia="DFKai-SB"/>
          <w:sz w:val="28"/>
          <w:szCs w:val="28"/>
        </w:rPr>
        <w:t>1</w:t>
      </w:r>
      <w:r>
        <w:rPr>
          <w:rFonts w:eastAsia="DFKai-SB"/>
          <w:sz w:val="28"/>
          <w:szCs w:val="28"/>
        </w:rPr>
        <w:t>月</w:t>
      </w:r>
      <w:r>
        <w:rPr>
          <w:rFonts w:eastAsia="DFKai-SB"/>
          <w:sz w:val="28"/>
          <w:szCs w:val="28"/>
        </w:rPr>
        <w:t>1</w:t>
      </w:r>
      <w:r>
        <w:rPr>
          <w:rFonts w:eastAsia="宋体" w:hint="eastAsia"/>
          <w:sz w:val="28"/>
          <w:szCs w:val="28"/>
          <w:lang w:eastAsia="zh-CN"/>
        </w:rPr>
        <w:t>1</w:t>
      </w:r>
      <w:r>
        <w:rPr>
          <w:rFonts w:eastAsia="DFKai-SB"/>
          <w:sz w:val="28"/>
          <w:szCs w:val="28"/>
        </w:rPr>
        <w:t>日（星期</w:t>
      </w:r>
      <w:r>
        <w:rPr>
          <w:rFonts w:eastAsia="DFKai-SB" w:hint="eastAsia"/>
          <w:sz w:val="28"/>
          <w:szCs w:val="28"/>
        </w:rPr>
        <w:t>三</w:t>
      </w:r>
      <w:r>
        <w:rPr>
          <w:rFonts w:eastAsia="DFKai-SB"/>
          <w:sz w:val="28"/>
          <w:szCs w:val="28"/>
        </w:rPr>
        <w:t>）</w:t>
      </w:r>
    </w:p>
    <w:p w:rsidR="0035325A" w:rsidRDefault="00972224">
      <w:pPr>
        <w:adjustRightInd w:val="0"/>
        <w:snapToGrid w:val="0"/>
        <w:ind w:right="269"/>
        <w:jc w:val="both"/>
        <w:rPr>
          <w:rFonts w:eastAsia="DFKai-SB"/>
          <w:b/>
          <w:sz w:val="28"/>
          <w:szCs w:val="28"/>
        </w:rPr>
      </w:pPr>
      <w:r>
        <w:rPr>
          <w:rFonts w:eastAsia="DFKai-SB"/>
          <w:b/>
          <w:sz w:val="28"/>
          <w:szCs w:val="28"/>
        </w:rPr>
        <w:t>時</w:t>
      </w:r>
      <w:r>
        <w:rPr>
          <w:rFonts w:eastAsia="DFKai-SB"/>
          <w:b/>
          <w:sz w:val="28"/>
          <w:szCs w:val="28"/>
        </w:rPr>
        <w:t xml:space="preserve">     </w:t>
      </w:r>
      <w:r>
        <w:rPr>
          <w:rFonts w:eastAsia="DFKai-SB"/>
          <w:b/>
          <w:sz w:val="28"/>
          <w:szCs w:val="28"/>
        </w:rPr>
        <w:t>間：</w:t>
      </w:r>
      <w:r>
        <w:rPr>
          <w:rFonts w:eastAsia="宋体" w:hint="eastAsia"/>
          <w:b/>
          <w:sz w:val="28"/>
          <w:szCs w:val="28"/>
          <w:lang w:eastAsia="zh-CN"/>
        </w:rPr>
        <w:t xml:space="preserve">    </w:t>
      </w:r>
      <w:r>
        <w:rPr>
          <w:rFonts w:eastAsia="DFKai-SB"/>
          <w:sz w:val="28"/>
          <w:szCs w:val="28"/>
        </w:rPr>
        <w:t>下午</w:t>
      </w:r>
      <w:r>
        <w:rPr>
          <w:rFonts w:eastAsia="DFKai-SB"/>
          <w:sz w:val="28"/>
          <w:szCs w:val="28"/>
        </w:rPr>
        <w:t>2</w:t>
      </w:r>
      <w:r>
        <w:rPr>
          <w:rFonts w:eastAsia="DFKai-SB"/>
          <w:sz w:val="28"/>
          <w:szCs w:val="28"/>
        </w:rPr>
        <w:t>時</w:t>
      </w:r>
      <w:r>
        <w:rPr>
          <w:rFonts w:eastAsia="DFKai-SB"/>
          <w:sz w:val="28"/>
          <w:szCs w:val="28"/>
        </w:rPr>
        <w:t>30</w:t>
      </w:r>
      <w:r>
        <w:rPr>
          <w:rFonts w:eastAsia="DFKai-SB"/>
          <w:sz w:val="28"/>
          <w:szCs w:val="28"/>
        </w:rPr>
        <w:t>分至</w:t>
      </w:r>
      <w:r>
        <w:rPr>
          <w:rFonts w:eastAsia="DFKai-SB"/>
          <w:sz w:val="28"/>
          <w:szCs w:val="28"/>
        </w:rPr>
        <w:t>5</w:t>
      </w:r>
      <w:r>
        <w:rPr>
          <w:rFonts w:eastAsia="DFKai-SB"/>
          <w:sz w:val="28"/>
          <w:szCs w:val="28"/>
        </w:rPr>
        <w:t>時（下午</w:t>
      </w:r>
      <w:r>
        <w:rPr>
          <w:rFonts w:eastAsia="DFKai-SB"/>
          <w:sz w:val="28"/>
          <w:szCs w:val="28"/>
        </w:rPr>
        <w:t>2</w:t>
      </w:r>
      <w:r>
        <w:rPr>
          <w:rFonts w:eastAsia="DFKai-SB"/>
          <w:sz w:val="28"/>
          <w:szCs w:val="28"/>
        </w:rPr>
        <w:t>時開始簽到）</w:t>
      </w:r>
    </w:p>
    <w:p w:rsidR="0035325A" w:rsidRDefault="0097222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DFKai-SB"/>
          <w:sz w:val="28"/>
          <w:szCs w:val="28"/>
        </w:rPr>
      </w:pPr>
      <w:r>
        <w:rPr>
          <w:rFonts w:eastAsia="DFKai-SB"/>
          <w:b/>
          <w:sz w:val="28"/>
          <w:szCs w:val="28"/>
        </w:rPr>
        <w:t>地</w:t>
      </w:r>
      <w:r>
        <w:rPr>
          <w:rFonts w:eastAsia="DFKai-SB"/>
          <w:b/>
          <w:sz w:val="28"/>
          <w:szCs w:val="28"/>
        </w:rPr>
        <w:t xml:space="preserve">     </w:t>
      </w:r>
      <w:r>
        <w:rPr>
          <w:rFonts w:eastAsia="DFKai-SB"/>
          <w:b/>
          <w:sz w:val="28"/>
          <w:szCs w:val="28"/>
        </w:rPr>
        <w:t>點：</w:t>
      </w:r>
      <w:r>
        <w:rPr>
          <w:rFonts w:eastAsia="宋体" w:hint="eastAsia"/>
          <w:b/>
          <w:sz w:val="28"/>
          <w:szCs w:val="28"/>
        </w:rPr>
        <w:t xml:space="preserve">  </w:t>
      </w:r>
      <w:r>
        <w:rPr>
          <w:rFonts w:eastAsia="宋体" w:hint="eastAsia"/>
          <w:b/>
          <w:sz w:val="28"/>
          <w:szCs w:val="28"/>
          <w:lang w:eastAsia="zh-CN"/>
        </w:rPr>
        <w:t xml:space="preserve">  </w:t>
      </w:r>
      <w:r>
        <w:rPr>
          <w:rFonts w:eastAsia="DFKai-SB"/>
          <w:sz w:val="28"/>
          <w:szCs w:val="28"/>
        </w:rPr>
        <w:t>中天凱旋國際商務會議中心</w:t>
      </w:r>
      <w:r>
        <w:rPr>
          <w:rFonts w:eastAsia="DFKai-SB"/>
          <w:sz w:val="28"/>
          <w:szCs w:val="28"/>
        </w:rPr>
        <w:t xml:space="preserve"> 404</w:t>
      </w:r>
      <w:r>
        <w:rPr>
          <w:rFonts w:eastAsia="DFKai-SB"/>
          <w:sz w:val="28"/>
          <w:szCs w:val="28"/>
        </w:rPr>
        <w:t>會議室</w:t>
      </w:r>
    </w:p>
    <w:p w:rsidR="0035325A" w:rsidRDefault="0097222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DFKai-SB"/>
          <w:sz w:val="28"/>
          <w:szCs w:val="28"/>
        </w:rPr>
      </w:pPr>
      <w:proofErr w:type="gramStart"/>
      <w:r>
        <w:rPr>
          <w:rFonts w:eastAsia="DFKai-SB"/>
          <w:sz w:val="28"/>
          <w:szCs w:val="28"/>
        </w:rPr>
        <w:t>【</w:t>
      </w:r>
      <w:proofErr w:type="gramEnd"/>
      <w:r>
        <w:rPr>
          <w:rFonts w:eastAsia="DFKai-SB"/>
          <w:sz w:val="28"/>
          <w:szCs w:val="28"/>
        </w:rPr>
        <w:t>地址：廣州市天河北路</w:t>
      </w:r>
      <w:r>
        <w:rPr>
          <w:rFonts w:eastAsia="DFKai-SB"/>
          <w:sz w:val="28"/>
          <w:szCs w:val="28"/>
        </w:rPr>
        <w:t>233</w:t>
      </w:r>
      <w:r>
        <w:rPr>
          <w:rFonts w:eastAsia="DFKai-SB"/>
          <w:sz w:val="28"/>
          <w:szCs w:val="28"/>
        </w:rPr>
        <w:t>號中信廣場商場</w:t>
      </w:r>
      <w:r>
        <w:rPr>
          <w:rFonts w:eastAsia="DFKai-SB"/>
          <w:sz w:val="28"/>
          <w:szCs w:val="28"/>
        </w:rPr>
        <w:t>4</w:t>
      </w:r>
      <w:r>
        <w:rPr>
          <w:rFonts w:eastAsia="DFKai-SB"/>
          <w:sz w:val="28"/>
          <w:szCs w:val="28"/>
        </w:rPr>
        <w:t>樓</w:t>
      </w:r>
      <w:proofErr w:type="gramStart"/>
      <w:r>
        <w:rPr>
          <w:rFonts w:eastAsia="DFKai-SB"/>
          <w:sz w:val="28"/>
          <w:szCs w:val="28"/>
        </w:rPr>
        <w:t>】</w:t>
      </w:r>
      <w:proofErr w:type="gramEnd"/>
      <w:r>
        <w:rPr>
          <w:rFonts w:eastAsia="DFKai-SB"/>
          <w:sz w:val="28"/>
          <w:szCs w:val="28"/>
        </w:rPr>
        <w:t>（近廣州火車東站）</w:t>
      </w:r>
    </w:p>
    <w:p w:rsidR="0035325A" w:rsidRDefault="00972224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DFKai-SB"/>
          <w:sz w:val="28"/>
          <w:szCs w:val="28"/>
        </w:rPr>
      </w:pPr>
      <w:r>
        <w:rPr>
          <w:rFonts w:eastAsia="DFKai-SB"/>
          <w:b/>
          <w:sz w:val="28"/>
          <w:szCs w:val="28"/>
        </w:rPr>
        <w:t>費</w:t>
      </w:r>
      <w:r>
        <w:rPr>
          <w:rFonts w:eastAsia="DFKai-SB"/>
          <w:b/>
          <w:sz w:val="28"/>
          <w:szCs w:val="28"/>
        </w:rPr>
        <w:t xml:space="preserve">     </w:t>
      </w:r>
      <w:r>
        <w:rPr>
          <w:rFonts w:eastAsia="DFKai-SB"/>
          <w:b/>
          <w:sz w:val="28"/>
          <w:szCs w:val="28"/>
        </w:rPr>
        <w:t>用：</w:t>
      </w:r>
      <w:r>
        <w:rPr>
          <w:rFonts w:eastAsia="DFKai-SB"/>
          <w:sz w:val="28"/>
          <w:szCs w:val="28"/>
        </w:rPr>
        <w:tab/>
      </w:r>
      <w:r>
        <w:rPr>
          <w:rFonts w:eastAsia="DFKai-SB"/>
          <w:sz w:val="28"/>
          <w:szCs w:val="28"/>
        </w:rPr>
        <w:t>全免</w:t>
      </w:r>
    </w:p>
    <w:p w:rsidR="0035325A" w:rsidRDefault="00972224">
      <w:pPr>
        <w:tabs>
          <w:tab w:val="left" w:pos="1435"/>
        </w:tabs>
        <w:adjustRightInd w:val="0"/>
        <w:snapToGrid w:val="0"/>
        <w:ind w:right="149"/>
        <w:jc w:val="both"/>
        <w:rPr>
          <w:rFonts w:eastAsia="宋体"/>
          <w:sz w:val="28"/>
          <w:szCs w:val="28"/>
          <w:lang w:eastAsia="zh-CN"/>
        </w:rPr>
      </w:pPr>
      <w:r>
        <w:rPr>
          <w:rFonts w:eastAsia="DFKai-SB"/>
          <w:b/>
          <w:sz w:val="28"/>
          <w:szCs w:val="28"/>
        </w:rPr>
        <w:t>語</w:t>
      </w:r>
      <w:r>
        <w:rPr>
          <w:rFonts w:eastAsia="DFKai-SB"/>
          <w:b/>
          <w:sz w:val="28"/>
          <w:szCs w:val="28"/>
        </w:rPr>
        <w:t xml:space="preserve">     </w:t>
      </w:r>
      <w:r>
        <w:rPr>
          <w:rFonts w:eastAsia="DFKai-SB"/>
          <w:b/>
          <w:sz w:val="28"/>
          <w:szCs w:val="28"/>
        </w:rPr>
        <w:t>言：</w:t>
      </w:r>
      <w:r>
        <w:rPr>
          <w:rFonts w:eastAsia="DFKai-SB"/>
          <w:sz w:val="28"/>
          <w:szCs w:val="28"/>
        </w:rPr>
        <w:tab/>
      </w:r>
      <w:r>
        <w:rPr>
          <w:rFonts w:eastAsia="DFKai-SB"/>
          <w:sz w:val="28"/>
          <w:szCs w:val="28"/>
        </w:rPr>
        <w:t>普通話</w:t>
      </w:r>
      <w:r>
        <w:rPr>
          <w:rFonts w:eastAsia="DFKai-SB"/>
          <w:sz w:val="28"/>
          <w:szCs w:val="28"/>
        </w:rPr>
        <w:t xml:space="preserve"> </w:t>
      </w:r>
      <w:r>
        <w:rPr>
          <w:rFonts w:eastAsia="DFKai-SB"/>
          <w:sz w:val="28"/>
          <w:szCs w:val="28"/>
        </w:rPr>
        <w:t>及粵語</w:t>
      </w:r>
    </w:p>
    <w:p w:rsidR="0035325A" w:rsidRDefault="0035325A">
      <w:pPr>
        <w:tabs>
          <w:tab w:val="left" w:pos="1843"/>
        </w:tabs>
        <w:adjustRightInd w:val="0"/>
        <w:snapToGrid w:val="0"/>
        <w:ind w:right="149"/>
        <w:jc w:val="both"/>
        <w:rPr>
          <w:rFonts w:ascii="DFKai-SB" w:eastAsia="宋体" w:hAnsi="DFKai-SB"/>
          <w:sz w:val="16"/>
          <w:szCs w:val="16"/>
          <w:lang w:eastAsia="zh-CN"/>
        </w:rPr>
      </w:pPr>
    </w:p>
    <w:p w:rsidR="0035325A" w:rsidRPr="00EC4FE6" w:rsidRDefault="00972224">
      <w:pPr>
        <w:rPr>
          <w:rFonts w:eastAsia="宋体"/>
          <w:color w:val="FF0000"/>
          <w:sz w:val="28"/>
          <w:szCs w:val="28"/>
          <w:lang w:eastAsia="zh-CN"/>
        </w:rPr>
      </w:pPr>
      <w:r w:rsidRPr="00EC4FE6">
        <w:rPr>
          <w:rFonts w:eastAsia="DFKai-SB"/>
          <w:b/>
          <w:color w:val="FF0000"/>
          <w:sz w:val="28"/>
          <w:szCs w:val="28"/>
        </w:rPr>
        <w:t>報名</w:t>
      </w:r>
      <w:r w:rsidRPr="00EC4FE6">
        <w:rPr>
          <w:rFonts w:eastAsia="DFKai-SB" w:hint="eastAsia"/>
          <w:b/>
          <w:color w:val="FF0000"/>
          <w:sz w:val="28"/>
          <w:szCs w:val="28"/>
        </w:rPr>
        <w:t>方式</w:t>
      </w:r>
      <w:r w:rsidRPr="00EC4FE6">
        <w:rPr>
          <w:rFonts w:eastAsia="DFKai-SB"/>
          <w:b/>
          <w:color w:val="FF0000"/>
          <w:sz w:val="28"/>
          <w:szCs w:val="28"/>
        </w:rPr>
        <w:t xml:space="preserve"> </w:t>
      </w:r>
      <w:r w:rsidRPr="00EC4FE6">
        <w:rPr>
          <w:rFonts w:eastAsia="DFKai-SB"/>
          <w:b/>
          <w:color w:val="FF0000"/>
          <w:sz w:val="28"/>
          <w:szCs w:val="28"/>
        </w:rPr>
        <w:t>：</w:t>
      </w:r>
      <w:r w:rsidRPr="00EC4FE6">
        <w:rPr>
          <w:rFonts w:ascii="DFKai-SB" w:eastAsia="DFKai-SB" w:hAnsi="DFKai-SB" w:hint="eastAsia"/>
          <w:color w:val="FF0000"/>
          <w:sz w:val="28"/>
          <w:szCs w:val="28"/>
        </w:rPr>
        <w:t>請</w:t>
      </w:r>
      <w:r w:rsidRPr="00EC4FE6">
        <w:rPr>
          <w:rFonts w:eastAsia="DFKai-SB"/>
          <w:color w:val="FF0000"/>
          <w:sz w:val="28"/>
          <w:szCs w:val="28"/>
        </w:rPr>
        <w:t>填妥附件的報名表，</w:t>
      </w:r>
      <w:r w:rsidRPr="00EC4FE6">
        <w:rPr>
          <w:rFonts w:ascii="DFKai-SB" w:eastAsia="DFKai-SB" w:hAnsi="DFKai-SB" w:hint="eastAsia"/>
          <w:color w:val="FF0000"/>
          <w:sz w:val="28"/>
          <w:szCs w:val="28"/>
        </w:rPr>
        <w:t>並</w:t>
      </w:r>
      <w:r w:rsidRPr="00EC4FE6">
        <w:rPr>
          <w:rFonts w:eastAsia="DFKai-SB"/>
          <w:color w:val="FF0000"/>
          <w:sz w:val="28"/>
          <w:szCs w:val="28"/>
        </w:rPr>
        <w:t>於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2016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年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1</w:t>
      </w:r>
      <w:r w:rsidRPr="00EC4FE6">
        <w:rPr>
          <w:rFonts w:eastAsia="宋体" w:hint="eastAsia"/>
          <w:b/>
          <w:color w:val="FF0000"/>
          <w:sz w:val="28"/>
          <w:szCs w:val="28"/>
          <w:u w:val="single"/>
        </w:rPr>
        <w:t>2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月</w:t>
      </w:r>
      <w:r w:rsidRPr="00EC4FE6">
        <w:rPr>
          <w:rFonts w:eastAsia="宋体" w:hint="eastAsia"/>
          <w:b/>
          <w:color w:val="FF0000"/>
          <w:sz w:val="28"/>
          <w:szCs w:val="28"/>
          <w:u w:val="single"/>
          <w:lang w:eastAsia="zh-CN"/>
        </w:rPr>
        <w:t>30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日（星期</w:t>
      </w:r>
      <w:r w:rsidRPr="00EC4FE6">
        <w:rPr>
          <w:rFonts w:eastAsia="DFKai-SB" w:hint="eastAsia"/>
          <w:b/>
          <w:color w:val="FF0000"/>
          <w:sz w:val="28"/>
          <w:szCs w:val="28"/>
          <w:u w:val="single"/>
        </w:rPr>
        <w:t>五</w:t>
      </w:r>
      <w:r w:rsidRPr="00EC4FE6">
        <w:rPr>
          <w:rFonts w:eastAsia="DFKai-SB"/>
          <w:b/>
          <w:color w:val="FF0000"/>
          <w:sz w:val="28"/>
          <w:szCs w:val="28"/>
          <w:u w:val="single"/>
        </w:rPr>
        <w:t>）前</w:t>
      </w:r>
      <w:r w:rsidRPr="00EC4FE6">
        <w:rPr>
          <w:rFonts w:eastAsia="DFKai-SB"/>
          <w:color w:val="FF0000"/>
          <w:sz w:val="28"/>
          <w:szCs w:val="28"/>
        </w:rPr>
        <w:t>以傳真</w:t>
      </w:r>
      <w:proofErr w:type="gramStart"/>
      <w:r w:rsidRPr="00EC4FE6">
        <w:rPr>
          <w:rFonts w:eastAsia="DFKai-SB"/>
          <w:color w:val="FF0000"/>
          <w:sz w:val="28"/>
          <w:szCs w:val="28"/>
        </w:rPr>
        <w:t>（</w:t>
      </w:r>
      <w:proofErr w:type="gramEnd"/>
      <w:r w:rsidRPr="00EC4FE6">
        <w:rPr>
          <w:rFonts w:eastAsia="DFKai-SB"/>
          <w:color w:val="FF0000"/>
          <w:sz w:val="28"/>
          <w:szCs w:val="28"/>
        </w:rPr>
        <w:t>(86 20) 3891  1221</w:t>
      </w:r>
      <w:r w:rsidRPr="00EC4FE6">
        <w:rPr>
          <w:rFonts w:eastAsia="DFKai-SB"/>
          <w:color w:val="FF0000"/>
          <w:sz w:val="28"/>
          <w:szCs w:val="28"/>
        </w:rPr>
        <w:t>）或電郵（</w:t>
      </w:r>
      <w:r w:rsidRPr="00EC4FE6">
        <w:rPr>
          <w:rFonts w:eastAsia="DFKai-SB" w:hint="eastAsia"/>
          <w:color w:val="FF0000"/>
          <w:sz w:val="28"/>
          <w:szCs w:val="28"/>
        </w:rPr>
        <w:t>yolanda_li</w:t>
      </w:r>
      <w:r w:rsidRPr="00EC4FE6">
        <w:rPr>
          <w:rFonts w:eastAsia="DFKai-SB"/>
          <w:color w:val="FF0000"/>
          <w:sz w:val="28"/>
          <w:szCs w:val="28"/>
        </w:rPr>
        <w:t>@gdeto.gov.hk</w:t>
      </w:r>
      <w:proofErr w:type="gramStart"/>
      <w:r w:rsidRPr="00EC4FE6">
        <w:rPr>
          <w:rFonts w:eastAsia="DFKai-SB"/>
          <w:color w:val="FF0000"/>
          <w:sz w:val="28"/>
          <w:szCs w:val="28"/>
        </w:rPr>
        <w:t>）</w:t>
      </w:r>
      <w:proofErr w:type="gramEnd"/>
      <w:r w:rsidRPr="00EC4FE6">
        <w:rPr>
          <w:rFonts w:eastAsia="DFKai-SB" w:hint="eastAsia"/>
          <w:color w:val="FF0000"/>
          <w:sz w:val="28"/>
          <w:szCs w:val="28"/>
        </w:rPr>
        <w:t>交</w:t>
      </w:r>
      <w:r w:rsidRPr="00EC4FE6">
        <w:rPr>
          <w:rFonts w:ascii="DFKai-SB" w:eastAsia="DFKai-SB" w:hAnsi="DFKai-SB" w:hint="eastAsia"/>
          <w:color w:val="FF0000"/>
          <w:sz w:val="28"/>
          <w:szCs w:val="28"/>
        </w:rPr>
        <w:t>回</w:t>
      </w:r>
      <w:proofErr w:type="gramStart"/>
      <w:r w:rsidRPr="00EC4FE6">
        <w:rPr>
          <w:rFonts w:ascii="DFKai-SB" w:eastAsia="DFKai-SB" w:hAnsi="DFKai-SB" w:hint="eastAsia"/>
          <w:color w:val="FF0000"/>
          <w:sz w:val="28"/>
          <w:szCs w:val="28"/>
        </w:rPr>
        <w:t>駐粵辦</w:t>
      </w:r>
      <w:proofErr w:type="gramEnd"/>
    </w:p>
    <w:p w:rsidR="0035325A" w:rsidRDefault="0035325A">
      <w:pPr>
        <w:rPr>
          <w:rFonts w:ascii="DFKai-SB" w:eastAsia="宋体" w:hAnsi="DFKai-SB"/>
          <w:color w:val="FF0000"/>
          <w:sz w:val="28"/>
          <w:szCs w:val="28"/>
          <w:lang w:eastAsia="zh-CN"/>
        </w:rPr>
      </w:pPr>
    </w:p>
    <w:p w:rsidR="0035325A" w:rsidRDefault="00972224">
      <w:pPr>
        <w:jc w:val="right"/>
        <w:rPr>
          <w:rFonts w:eastAsia="DFKai-SB"/>
          <w:b/>
          <w:bCs/>
          <w:spacing w:val="20"/>
          <w:sz w:val="32"/>
          <w:szCs w:val="32"/>
          <w:u w:val="single"/>
        </w:rPr>
      </w:pPr>
      <w:r>
        <w:rPr>
          <w:rFonts w:eastAsia="DFKai-SB"/>
          <w:b/>
          <w:bCs/>
          <w:spacing w:val="20"/>
          <w:sz w:val="32"/>
          <w:szCs w:val="32"/>
          <w:u w:val="single"/>
        </w:rPr>
        <w:t>附件</w:t>
      </w:r>
    </w:p>
    <w:p w:rsidR="0035325A" w:rsidRDefault="0035325A">
      <w:pPr>
        <w:rPr>
          <w:rFonts w:eastAsia="DFKai-SB"/>
          <w:spacing w:val="20"/>
          <w:sz w:val="32"/>
          <w:szCs w:val="32"/>
        </w:rPr>
      </w:pPr>
    </w:p>
    <w:p w:rsidR="0035325A" w:rsidRDefault="00972224">
      <w:pPr>
        <w:jc w:val="both"/>
        <w:rPr>
          <w:rFonts w:eastAsia="DFKai-SB"/>
          <w:spacing w:val="20"/>
          <w:sz w:val="32"/>
          <w:szCs w:val="32"/>
        </w:rPr>
      </w:pPr>
      <w:r>
        <w:rPr>
          <w:rFonts w:eastAsia="DFKai-SB"/>
          <w:spacing w:val="20"/>
          <w:sz w:val="32"/>
          <w:szCs w:val="32"/>
        </w:rPr>
        <w:t>致：</w:t>
      </w:r>
      <w:r>
        <w:rPr>
          <w:rFonts w:eastAsia="DFKai-SB"/>
          <w:spacing w:val="20"/>
          <w:sz w:val="32"/>
          <w:szCs w:val="32"/>
        </w:rPr>
        <w:tab/>
      </w:r>
      <w:r>
        <w:rPr>
          <w:rFonts w:eastAsia="DFKai-SB"/>
          <w:spacing w:val="20"/>
          <w:sz w:val="32"/>
          <w:szCs w:val="32"/>
        </w:rPr>
        <w:t>香港特區政府駐粤經濟貿易辦事處經貿關係組</w:t>
      </w:r>
    </w:p>
    <w:p w:rsidR="0035325A" w:rsidRDefault="0055290F">
      <w:pPr>
        <w:ind w:firstLineChars="253" w:firstLine="810"/>
        <w:jc w:val="both"/>
        <w:rPr>
          <w:rFonts w:eastAsia="DFKai-SB"/>
          <w:spacing w:val="20"/>
          <w:sz w:val="32"/>
          <w:szCs w:val="32"/>
        </w:rPr>
      </w:pPr>
      <w:r>
        <w:rPr>
          <w:rFonts w:eastAsia="DFKai-SB"/>
          <w:noProof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2195" wp14:editId="53B956BA">
                <wp:simplePos x="0" y="0"/>
                <wp:positionH relativeFrom="column">
                  <wp:posOffset>4839335</wp:posOffset>
                </wp:positionH>
                <wp:positionV relativeFrom="paragraph">
                  <wp:posOffset>13970</wp:posOffset>
                </wp:positionV>
                <wp:extent cx="1274445" cy="664845"/>
                <wp:effectExtent l="5715" t="10160" r="571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5325A" w:rsidRDefault="00972224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35325A" w:rsidRDefault="00972224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.05pt;margin-top:1.1pt;width:10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" adj="1800">
                <v:stroke miterlimit="2"/>
                <v:textbox>
                  <w:txbxContent>
                    <w:p w:rsidR="0035325A" w:rsidRDefault="00972224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35325A" w:rsidRDefault="00972224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z w:val="30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72224">
        <w:rPr>
          <w:rFonts w:eastAsia="DFKai-SB"/>
          <w:spacing w:val="20"/>
          <w:sz w:val="32"/>
          <w:szCs w:val="32"/>
        </w:rPr>
        <w:t>（</w:t>
      </w:r>
      <w:proofErr w:type="gramEnd"/>
      <w:r w:rsidR="00972224">
        <w:rPr>
          <w:rFonts w:eastAsia="DFKai-SB"/>
          <w:spacing w:val="20"/>
          <w:sz w:val="32"/>
          <w:szCs w:val="32"/>
        </w:rPr>
        <w:t>傳真：</w:t>
      </w:r>
      <w:r w:rsidR="00972224">
        <w:rPr>
          <w:rFonts w:eastAsia="DFKai-SB"/>
          <w:sz w:val="32"/>
          <w:szCs w:val="32"/>
        </w:rPr>
        <w:t>(86 20) 3891 1221</w:t>
      </w:r>
      <w:proofErr w:type="gramStart"/>
      <w:r w:rsidR="00972224">
        <w:rPr>
          <w:rFonts w:eastAsia="DFKai-SB"/>
          <w:spacing w:val="20"/>
          <w:sz w:val="32"/>
          <w:szCs w:val="32"/>
        </w:rPr>
        <w:t>）</w:t>
      </w:r>
      <w:proofErr w:type="gramEnd"/>
    </w:p>
    <w:p w:rsidR="0035325A" w:rsidRDefault="0035325A">
      <w:pPr>
        <w:jc w:val="both"/>
        <w:rPr>
          <w:rFonts w:eastAsia="DFKai-SB"/>
          <w:spacing w:val="20"/>
          <w:sz w:val="32"/>
          <w:szCs w:val="32"/>
        </w:rPr>
      </w:pPr>
    </w:p>
    <w:p w:rsidR="0035325A" w:rsidRDefault="0035325A">
      <w:pPr>
        <w:rPr>
          <w:rFonts w:eastAsia="DFKai-SB"/>
          <w:spacing w:val="20"/>
          <w:sz w:val="32"/>
          <w:szCs w:val="32"/>
        </w:rPr>
      </w:pPr>
    </w:p>
    <w:p w:rsidR="0035325A" w:rsidRDefault="00972224">
      <w:pPr>
        <w:snapToGrid w:val="0"/>
        <w:jc w:val="center"/>
        <w:rPr>
          <w:rFonts w:eastAsia="DFKai-SB"/>
          <w:b/>
          <w:bCs/>
          <w:spacing w:val="20"/>
          <w:sz w:val="32"/>
          <w:szCs w:val="32"/>
        </w:rPr>
      </w:pPr>
      <w:r>
        <w:rPr>
          <w:rFonts w:eastAsia="DFKai-SB"/>
          <w:b/>
          <w:bCs/>
          <w:spacing w:val="20"/>
          <w:sz w:val="32"/>
          <w:szCs w:val="32"/>
        </w:rPr>
        <w:t>2017</w:t>
      </w:r>
      <w:r>
        <w:rPr>
          <w:rFonts w:eastAsia="DFKai-SB"/>
          <w:b/>
          <w:bCs/>
          <w:spacing w:val="20"/>
          <w:sz w:val="32"/>
          <w:szCs w:val="32"/>
        </w:rPr>
        <w:t>年</w:t>
      </w:r>
      <w:r>
        <w:rPr>
          <w:rFonts w:eastAsia="DFKai-SB"/>
          <w:b/>
          <w:bCs/>
          <w:spacing w:val="20"/>
          <w:sz w:val="32"/>
          <w:szCs w:val="32"/>
        </w:rPr>
        <w:t>1</w:t>
      </w:r>
      <w:r>
        <w:rPr>
          <w:rFonts w:eastAsia="DFKai-SB"/>
          <w:b/>
          <w:bCs/>
          <w:spacing w:val="20"/>
          <w:sz w:val="32"/>
          <w:szCs w:val="32"/>
        </w:rPr>
        <w:t>月</w:t>
      </w:r>
      <w:r>
        <w:rPr>
          <w:rFonts w:eastAsia="DFKai-SB"/>
          <w:b/>
          <w:bCs/>
          <w:spacing w:val="20"/>
          <w:sz w:val="32"/>
          <w:szCs w:val="32"/>
        </w:rPr>
        <w:t>11</w:t>
      </w:r>
      <w:r>
        <w:rPr>
          <w:rFonts w:eastAsia="DFKai-SB"/>
          <w:b/>
          <w:bCs/>
          <w:spacing w:val="20"/>
          <w:sz w:val="32"/>
          <w:szCs w:val="32"/>
        </w:rPr>
        <w:t>日</w:t>
      </w:r>
    </w:p>
    <w:p w:rsidR="0035325A" w:rsidRDefault="00972224">
      <w:pPr>
        <w:snapToGrid w:val="0"/>
        <w:jc w:val="center"/>
        <w:rPr>
          <w:rFonts w:eastAsia="DFKai-SB"/>
          <w:b/>
          <w:spacing w:val="30"/>
          <w:sz w:val="32"/>
          <w:szCs w:val="32"/>
        </w:rPr>
      </w:pPr>
      <w:r>
        <w:rPr>
          <w:rFonts w:eastAsia="DFKai-SB"/>
          <w:b/>
          <w:spacing w:val="30"/>
          <w:sz w:val="32"/>
          <w:szCs w:val="32"/>
        </w:rPr>
        <w:t>「</w:t>
      </w:r>
      <w:r>
        <w:rPr>
          <w:rFonts w:eastAsia="DFKai-SB"/>
          <w:b/>
          <w:spacing w:val="30"/>
          <w:sz w:val="32"/>
          <w:szCs w:val="32"/>
        </w:rPr>
        <w:t>201</w:t>
      </w:r>
      <w:r>
        <w:rPr>
          <w:rFonts w:eastAsia="DFKai-SB"/>
          <w:b/>
          <w:bCs/>
          <w:spacing w:val="20"/>
          <w:sz w:val="32"/>
          <w:szCs w:val="32"/>
        </w:rPr>
        <w:t>7</w:t>
      </w:r>
      <w:r>
        <w:rPr>
          <w:rFonts w:eastAsia="DFKai-SB"/>
          <w:b/>
          <w:spacing w:val="30"/>
          <w:sz w:val="32"/>
          <w:szCs w:val="32"/>
        </w:rPr>
        <w:t>年</w:t>
      </w:r>
      <w:r>
        <w:rPr>
          <w:rFonts w:eastAsia="DFKai-SB" w:hint="eastAsia"/>
          <w:b/>
          <w:spacing w:val="30"/>
          <w:sz w:val="32"/>
          <w:szCs w:val="32"/>
        </w:rPr>
        <w:t>內地勞動法</w:t>
      </w:r>
      <w:proofErr w:type="gramStart"/>
      <w:r>
        <w:rPr>
          <w:rFonts w:eastAsia="DFKai-SB" w:hint="eastAsia"/>
          <w:b/>
          <w:spacing w:val="30"/>
          <w:sz w:val="32"/>
          <w:szCs w:val="32"/>
        </w:rPr>
        <w:t>及社保實務</w:t>
      </w:r>
      <w:proofErr w:type="gramEnd"/>
      <w:r>
        <w:rPr>
          <w:rFonts w:eastAsia="DFKai-SB" w:hint="eastAsia"/>
          <w:b/>
          <w:spacing w:val="30"/>
          <w:sz w:val="32"/>
          <w:szCs w:val="32"/>
        </w:rPr>
        <w:t>專題講座</w:t>
      </w:r>
      <w:r>
        <w:rPr>
          <w:rFonts w:eastAsia="DFKai-SB"/>
          <w:b/>
          <w:spacing w:val="30"/>
          <w:sz w:val="32"/>
          <w:szCs w:val="32"/>
        </w:rPr>
        <w:t>」</w:t>
      </w:r>
    </w:p>
    <w:p w:rsidR="0035325A" w:rsidRDefault="0035325A">
      <w:pPr>
        <w:snapToGrid w:val="0"/>
        <w:jc w:val="center"/>
        <w:rPr>
          <w:rFonts w:eastAsia="DFKai-SB"/>
          <w:b/>
          <w:bCs/>
          <w:spacing w:val="20"/>
          <w:sz w:val="32"/>
          <w:szCs w:val="32"/>
        </w:rPr>
      </w:pPr>
    </w:p>
    <w:p w:rsidR="0035325A" w:rsidRDefault="00972224">
      <w:pPr>
        <w:jc w:val="center"/>
        <w:rPr>
          <w:rFonts w:eastAsia="DFKai-SB"/>
          <w:b/>
          <w:bCs/>
          <w:spacing w:val="10"/>
          <w:sz w:val="32"/>
          <w:szCs w:val="32"/>
        </w:rPr>
      </w:pPr>
      <w:r>
        <w:rPr>
          <w:rFonts w:eastAsia="DFKai-SB"/>
          <w:b/>
          <w:bCs/>
          <w:spacing w:val="10"/>
          <w:sz w:val="32"/>
          <w:szCs w:val="32"/>
        </w:rPr>
        <w:t>報名表</w:t>
      </w:r>
    </w:p>
    <w:p w:rsidR="0035325A" w:rsidRDefault="00972224">
      <w:pPr>
        <w:jc w:val="center"/>
        <w:rPr>
          <w:rFonts w:eastAsia="DFKai-SB"/>
          <w:spacing w:val="20"/>
          <w:sz w:val="28"/>
          <w:szCs w:val="28"/>
        </w:rPr>
      </w:pPr>
      <w:r>
        <w:rPr>
          <w:rFonts w:eastAsia="DFKai-SB"/>
          <w:spacing w:val="20"/>
          <w:sz w:val="28"/>
          <w:szCs w:val="28"/>
        </w:rPr>
        <w:t>（請於</w:t>
      </w:r>
      <w:r>
        <w:rPr>
          <w:rFonts w:eastAsia="DFKai-SB"/>
          <w:spacing w:val="20"/>
          <w:sz w:val="28"/>
          <w:szCs w:val="28"/>
          <w:u w:val="single"/>
        </w:rPr>
        <w:t>2016</w:t>
      </w:r>
      <w:r>
        <w:rPr>
          <w:rFonts w:eastAsia="DFKai-SB"/>
          <w:spacing w:val="20"/>
          <w:sz w:val="28"/>
          <w:szCs w:val="28"/>
          <w:u w:val="single"/>
        </w:rPr>
        <w:t>年</w:t>
      </w:r>
      <w:r>
        <w:rPr>
          <w:rFonts w:eastAsia="DFKai-SB"/>
          <w:spacing w:val="20"/>
          <w:sz w:val="28"/>
          <w:szCs w:val="28"/>
          <w:u w:val="single"/>
        </w:rPr>
        <w:t>1</w:t>
      </w:r>
      <w:r>
        <w:rPr>
          <w:rFonts w:eastAsia="宋体" w:hint="eastAsia"/>
          <w:spacing w:val="20"/>
          <w:sz w:val="28"/>
          <w:szCs w:val="28"/>
          <w:u w:val="single"/>
          <w:lang w:eastAsia="zh-CN"/>
        </w:rPr>
        <w:t>2</w:t>
      </w:r>
      <w:r>
        <w:rPr>
          <w:rFonts w:eastAsia="DFKai-SB"/>
          <w:spacing w:val="20"/>
          <w:sz w:val="28"/>
          <w:szCs w:val="28"/>
          <w:u w:val="single"/>
        </w:rPr>
        <w:t>月</w:t>
      </w:r>
      <w:r>
        <w:rPr>
          <w:rFonts w:eastAsia="宋体" w:hint="eastAsia"/>
          <w:spacing w:val="20"/>
          <w:sz w:val="28"/>
          <w:szCs w:val="28"/>
          <w:u w:val="single"/>
          <w:lang w:eastAsia="zh-CN"/>
        </w:rPr>
        <w:t>30</w:t>
      </w:r>
      <w:r>
        <w:rPr>
          <w:rFonts w:eastAsia="DFKai-SB"/>
          <w:spacing w:val="20"/>
          <w:sz w:val="28"/>
          <w:szCs w:val="28"/>
          <w:u w:val="single"/>
        </w:rPr>
        <w:t>日</w:t>
      </w:r>
      <w:r>
        <w:rPr>
          <w:rFonts w:eastAsia="DFKai-SB"/>
          <w:spacing w:val="20"/>
          <w:sz w:val="28"/>
          <w:szCs w:val="28"/>
        </w:rPr>
        <w:t>前回覆）</w:t>
      </w:r>
    </w:p>
    <w:p w:rsidR="0035325A" w:rsidRDefault="0035325A">
      <w:pPr>
        <w:jc w:val="both"/>
        <w:rPr>
          <w:rFonts w:eastAsia="DFKai-SB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35325A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35325A" w:rsidRDefault="0035325A">
            <w:pPr>
              <w:rPr>
                <w:rFonts w:eastAsia="DFKai-SB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35325A" w:rsidRDefault="00972224">
            <w:pPr>
              <w:tabs>
                <w:tab w:val="left" w:pos="4745"/>
              </w:tabs>
              <w:rPr>
                <w:rFonts w:eastAsia="宋体"/>
                <w:spacing w:val="20"/>
                <w:sz w:val="32"/>
                <w:szCs w:val="32"/>
                <w:lang w:eastAsia="zh-CN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ab/>
            </w:r>
          </w:p>
        </w:tc>
      </w:tr>
      <w:tr w:rsidR="0035325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  <w:tr w:rsidR="0035325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</w:tbl>
    <w:p w:rsidR="0035325A" w:rsidRDefault="0035325A">
      <w:pPr>
        <w:jc w:val="both"/>
        <w:rPr>
          <w:rFonts w:eastAsia="DFKai-SB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50"/>
        <w:gridCol w:w="1300"/>
        <w:gridCol w:w="3120"/>
      </w:tblGrid>
      <w:tr w:rsidR="0035325A">
        <w:trPr>
          <w:cantSplit/>
        </w:trPr>
        <w:tc>
          <w:tcPr>
            <w:tcW w:w="2127" w:type="dxa"/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  <w:lang w:eastAsia="zh-CN"/>
              </w:rPr>
            </w:pPr>
          </w:p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  <w:lang w:eastAsia="zh-CN"/>
              </w:rPr>
            </w:pPr>
          </w:p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商會</w:t>
            </w:r>
            <w:r>
              <w:rPr>
                <w:rFonts w:eastAsia="DFKai-SB"/>
                <w:spacing w:val="20"/>
                <w:sz w:val="32"/>
                <w:szCs w:val="32"/>
                <w:lang w:eastAsia="zh-CN"/>
              </w:rPr>
              <w:t>/</w:t>
            </w:r>
            <w:r>
              <w:rPr>
                <w:rFonts w:eastAsia="DFKai-SB"/>
                <w:spacing w:val="20"/>
                <w:sz w:val="32"/>
                <w:szCs w:val="32"/>
                <w:lang w:eastAsia="zh-CN"/>
              </w:rPr>
              <w:t>公司</w:t>
            </w:r>
            <w:r>
              <w:rPr>
                <w:rFonts w:eastAsia="DFKai-SB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  <w:tr w:rsidR="0035325A">
        <w:trPr>
          <w:cantSplit/>
        </w:trPr>
        <w:tc>
          <w:tcPr>
            <w:tcW w:w="2127" w:type="dxa"/>
            <w:vAlign w:val="bottom"/>
          </w:tcPr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  <w:tr w:rsidR="0035325A">
        <w:trPr>
          <w:cantSplit/>
        </w:trPr>
        <w:tc>
          <w:tcPr>
            <w:tcW w:w="2127" w:type="dxa"/>
            <w:vAlign w:val="bottom"/>
          </w:tcPr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  <w:tr w:rsidR="0035325A">
        <w:trPr>
          <w:cantSplit/>
        </w:trPr>
        <w:tc>
          <w:tcPr>
            <w:tcW w:w="2127" w:type="dxa"/>
            <w:vAlign w:val="bottom"/>
          </w:tcPr>
          <w:p w:rsidR="0035325A" w:rsidRDefault="00972224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  <w:r>
              <w:rPr>
                <w:rFonts w:eastAsia="DFKai-SB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DFKai-SB"/>
                <w:spacing w:val="20"/>
                <w:sz w:val="32"/>
                <w:szCs w:val="32"/>
              </w:rPr>
            </w:pPr>
          </w:p>
        </w:tc>
      </w:tr>
    </w:tbl>
    <w:p w:rsidR="0035325A" w:rsidRDefault="0035325A">
      <w:pPr>
        <w:jc w:val="both"/>
        <w:rPr>
          <w:rFonts w:eastAsia="DFKai-SB"/>
          <w:spacing w:val="20"/>
          <w:sz w:val="32"/>
          <w:szCs w:val="32"/>
          <w:lang w:eastAsia="zh-CN"/>
        </w:rPr>
      </w:pPr>
    </w:p>
    <w:p w:rsidR="0035325A" w:rsidRDefault="0035325A">
      <w:pPr>
        <w:jc w:val="both"/>
        <w:rPr>
          <w:rFonts w:eastAsia="DFKai-SB"/>
          <w:spacing w:val="20"/>
          <w:sz w:val="32"/>
          <w:szCs w:val="32"/>
          <w:lang w:eastAsia="zh-CN"/>
        </w:rPr>
      </w:pPr>
    </w:p>
    <w:p w:rsidR="0035325A" w:rsidRDefault="0035325A">
      <w:pPr>
        <w:jc w:val="both"/>
        <w:rPr>
          <w:rFonts w:eastAsia="DFKai-SB"/>
          <w:spacing w:val="20"/>
          <w:sz w:val="32"/>
          <w:szCs w:val="32"/>
          <w:lang w:eastAsia="zh-CN"/>
        </w:rPr>
      </w:pPr>
    </w:p>
    <w:p w:rsidR="0035325A" w:rsidRDefault="0035325A">
      <w:pPr>
        <w:jc w:val="both"/>
        <w:rPr>
          <w:rFonts w:eastAsia="DFKai-SB"/>
          <w:spacing w:val="20"/>
          <w:sz w:val="32"/>
          <w:szCs w:val="32"/>
          <w:lang w:eastAsia="zh-CN"/>
        </w:rPr>
      </w:pPr>
    </w:p>
    <w:p w:rsidR="0035325A" w:rsidRDefault="00972224">
      <w:pPr>
        <w:jc w:val="both"/>
        <w:rPr>
          <w:rFonts w:eastAsiaTheme="minorEastAsia"/>
          <w:spacing w:val="20"/>
          <w:sz w:val="32"/>
          <w:szCs w:val="32"/>
          <w:lang w:eastAsia="zh-CN"/>
        </w:rPr>
      </w:pPr>
      <w:proofErr w:type="gramStart"/>
      <w:r>
        <w:rPr>
          <w:rFonts w:eastAsia="DFKai-SB"/>
          <w:spacing w:val="20"/>
          <w:sz w:val="32"/>
          <w:szCs w:val="32"/>
        </w:rPr>
        <w:t>【註</w:t>
      </w:r>
      <w:proofErr w:type="gramEnd"/>
      <w:r>
        <w:rPr>
          <w:rFonts w:eastAsia="DFKai-SB"/>
          <w:spacing w:val="20"/>
          <w:sz w:val="32"/>
          <w:szCs w:val="32"/>
        </w:rPr>
        <w:t>:</w:t>
      </w:r>
      <w:r>
        <w:rPr>
          <w:rFonts w:eastAsia="DFKai-SB"/>
          <w:sz w:val="32"/>
          <w:szCs w:val="32"/>
        </w:rPr>
        <w:t>參加者請攜帶公司名片準時出席，</w:t>
      </w:r>
      <w:proofErr w:type="gramStart"/>
      <w:r>
        <w:rPr>
          <w:rFonts w:eastAsia="DFKai-SB"/>
          <w:sz w:val="32"/>
          <w:szCs w:val="32"/>
        </w:rPr>
        <w:t>駐粵辦</w:t>
      </w:r>
      <w:proofErr w:type="gramEnd"/>
      <w:r>
        <w:rPr>
          <w:rFonts w:eastAsia="DFKai-SB"/>
          <w:sz w:val="32"/>
          <w:szCs w:val="32"/>
        </w:rPr>
        <w:t>將不再發出確認函</w:t>
      </w:r>
      <w:proofErr w:type="gramStart"/>
      <w:r>
        <w:rPr>
          <w:rFonts w:eastAsia="DFKai-SB"/>
          <w:spacing w:val="20"/>
          <w:sz w:val="32"/>
          <w:szCs w:val="32"/>
        </w:rPr>
        <w:t>】</w:t>
      </w:r>
      <w:proofErr w:type="gramEnd"/>
    </w:p>
    <w:p w:rsidR="007701C4" w:rsidRDefault="007701C4">
      <w:pPr>
        <w:jc w:val="both"/>
        <w:rPr>
          <w:rFonts w:eastAsiaTheme="minorEastAsia"/>
          <w:spacing w:val="20"/>
          <w:sz w:val="32"/>
          <w:szCs w:val="32"/>
          <w:lang w:eastAsia="zh-CN"/>
        </w:rPr>
      </w:pPr>
    </w:p>
    <w:p w:rsidR="007701C4" w:rsidRPr="007701C4" w:rsidRDefault="007701C4">
      <w:pPr>
        <w:jc w:val="both"/>
        <w:rPr>
          <w:rFonts w:eastAsiaTheme="minorEastAsia"/>
          <w:spacing w:val="20"/>
          <w:sz w:val="32"/>
          <w:szCs w:val="32"/>
          <w:lang w:eastAsia="zh-CN"/>
        </w:rPr>
      </w:pPr>
    </w:p>
    <w:sectPr w:rsidR="007701C4" w:rsidRPr="007701C4" w:rsidSect="00EC4FE6">
      <w:headerReference w:type="first" r:id="rId9"/>
      <w:pgSz w:w="11909" w:h="16834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5" w:rsidRDefault="00C84FA5">
      <w:r>
        <w:separator/>
      </w:r>
    </w:p>
  </w:endnote>
  <w:endnote w:type="continuationSeparator" w:id="0">
    <w:p w:rsidR="00C84FA5" w:rsidRDefault="00C8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5" w:rsidRDefault="00C84FA5">
      <w:r>
        <w:separator/>
      </w:r>
    </w:p>
  </w:footnote>
  <w:footnote w:type="continuationSeparator" w:id="0">
    <w:p w:rsidR="00C84FA5" w:rsidRDefault="00C8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A" w:rsidRDefault="0055290F">
    <w:pPr>
      <w:spacing w:line="360" w:lineRule="auto"/>
      <w:jc w:val="center"/>
      <w:rPr>
        <w:rFonts w:eastAsia="宋体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F358B" wp14:editId="5AB6004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35325A" w:rsidRDefault="00972224">
                          <w:pPr>
                            <w:spacing w:line="360" w:lineRule="auto"/>
                            <w:jc w:val="center"/>
                            <w:rPr>
                              <w:rFonts w:eastAsia="宋体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" filled="f" stroked="f">
              <v:textbox>
                <w:txbxContent>
                  <w:p w:rsidR="0035325A" w:rsidRDefault="00972224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35325A" w:rsidRDefault="00972224">
                    <w:pPr>
                      <w:spacing w:line="360" w:lineRule="auto"/>
                      <w:jc w:val="center"/>
                      <w:rPr>
                        <w:rFonts w:eastAsia="宋体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52AC4" wp14:editId="79B6508E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8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" filled="f" stroked="f">
              <v:textbox>
                <w:txbxContent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623D4FFE" wp14:editId="6532BF94">
          <wp:extent cx="1028700" cy="1028700"/>
          <wp:effectExtent l="0" t="0" r="0" b="0"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A"/>
    <w:rsid w:val="00115F0C"/>
    <w:rsid w:val="001C05FA"/>
    <w:rsid w:val="0035325A"/>
    <w:rsid w:val="00403E9C"/>
    <w:rsid w:val="005227B0"/>
    <w:rsid w:val="00537EBD"/>
    <w:rsid w:val="0055290F"/>
    <w:rsid w:val="005A1421"/>
    <w:rsid w:val="005E46EB"/>
    <w:rsid w:val="00651961"/>
    <w:rsid w:val="00716199"/>
    <w:rsid w:val="007701C4"/>
    <w:rsid w:val="00946467"/>
    <w:rsid w:val="00972224"/>
    <w:rsid w:val="00A755C4"/>
    <w:rsid w:val="00AB5A4D"/>
    <w:rsid w:val="00B9130D"/>
    <w:rsid w:val="00C84FA5"/>
    <w:rsid w:val="00D67DE4"/>
    <w:rsid w:val="00DC10D6"/>
    <w:rsid w:val="00E0699E"/>
    <w:rsid w:val="00E65C85"/>
    <w:rsid w:val="00EC4FE6"/>
    <w:rsid w:val="00E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PMingLiU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  <w:style w:type="paragraph" w:styleId="aa">
    <w:name w:val="List Paragraph"/>
    <w:basedOn w:val="a"/>
    <w:uiPriority w:val="34"/>
    <w:qFormat/>
    <w:rsid w:val="00A755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PMingLiU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  <w:style w:type="paragraph" w:styleId="aa">
    <w:name w:val="List Paragraph"/>
    <w:basedOn w:val="a"/>
    <w:uiPriority w:val="34"/>
    <w:qFormat/>
    <w:rsid w:val="00A755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Yolanda LI</cp:lastModifiedBy>
  <cp:revision>15</cp:revision>
  <cp:lastPrinted>2013-07-26T02:55:00Z</cp:lastPrinted>
  <dcterms:created xsi:type="dcterms:W3CDTF">2016-12-13T07:01:00Z</dcterms:created>
  <dcterms:modified xsi:type="dcterms:W3CDTF">2016-12-14T08:28:00Z</dcterms:modified>
</cp:coreProperties>
</file>